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6AAA8B1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33D85" w:rsidRPr="00A33D85">
        <w:rPr>
          <w:b/>
          <w:bCs/>
          <w:sz w:val="20"/>
          <w:szCs w:val="20"/>
          <w:lang w:val="it-IT"/>
        </w:rPr>
        <w:t>I COSTUMI PER MACBETH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CDE07" w14:textId="77777777" w:rsidR="0072425D" w:rsidRDefault="0072425D" w:rsidP="008B7D6C">
      <w:r>
        <w:separator/>
      </w:r>
    </w:p>
  </w:endnote>
  <w:endnote w:type="continuationSeparator" w:id="0">
    <w:p w14:paraId="0495B9A9" w14:textId="77777777" w:rsidR="0072425D" w:rsidRDefault="0072425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1FE06" w14:textId="77777777" w:rsidR="0072425D" w:rsidRDefault="0072425D" w:rsidP="008B7D6C">
      <w:r>
        <w:separator/>
      </w:r>
    </w:p>
  </w:footnote>
  <w:footnote w:type="continuationSeparator" w:id="0">
    <w:p w14:paraId="14CBEC09" w14:textId="77777777" w:rsidR="0072425D" w:rsidRDefault="0072425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2425D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33D85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0E52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1386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2025-09-04T08:39:00Z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