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111" w:rsidRDefault="00081111">
      <w:pPr>
        <w:widowControl w:val="0"/>
        <w:pBdr>
          <w:top w:val="nil"/>
          <w:left w:val="nil"/>
          <w:bottom w:val="nil"/>
          <w:right w:val="nil"/>
          <w:between w:val="nil"/>
        </w:pBdr>
        <w:spacing w:line="276" w:lineRule="auto"/>
        <w:jc w:val="both"/>
        <w:rPr>
          <w:color w:val="000000"/>
          <w:sz w:val="18"/>
          <w:szCs w:val="18"/>
        </w:rPr>
      </w:pPr>
    </w:p>
    <w:tbl>
      <w:tblPr>
        <w:tblStyle w:val="a7"/>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60"/>
        <w:gridCol w:w="8595"/>
      </w:tblGrid>
      <w:tr w:rsidR="00081111">
        <w:trPr>
          <w:trHeight w:val="8995"/>
        </w:trPr>
        <w:tc>
          <w:tcPr>
            <w:tcW w:w="2460" w:type="dxa"/>
            <w:tcBorders>
              <w:top w:val="single" w:sz="4" w:space="0" w:color="000000"/>
              <w:left w:val="single" w:sz="4" w:space="0" w:color="000000"/>
              <w:bottom w:val="single" w:sz="4" w:space="0" w:color="000000"/>
            </w:tcBorders>
          </w:tcPr>
          <w:p w:rsidR="00081111" w:rsidRDefault="00000000">
            <w:pPr>
              <w:tabs>
                <w:tab w:val="left" w:pos="2835"/>
              </w:tabs>
              <w:jc w:val="both"/>
              <w:rPr>
                <w:b/>
                <w:sz w:val="18"/>
                <w:szCs w:val="18"/>
              </w:rPr>
            </w:pPr>
            <w:r>
              <w:rPr>
                <w:b/>
                <w:sz w:val="18"/>
                <w:szCs w:val="18"/>
              </w:rPr>
              <w:t xml:space="preserve">ARTICOLAZIONE E </w:t>
            </w:r>
          </w:p>
          <w:p w:rsidR="00081111" w:rsidRDefault="00000000">
            <w:pPr>
              <w:tabs>
                <w:tab w:val="left" w:pos="2835"/>
              </w:tabs>
              <w:jc w:val="both"/>
              <w:rPr>
                <w:b/>
                <w:sz w:val="18"/>
                <w:szCs w:val="18"/>
              </w:rPr>
            </w:pPr>
            <w:r>
              <w:rPr>
                <w:b/>
                <w:sz w:val="18"/>
                <w:szCs w:val="18"/>
              </w:rPr>
              <w:t xml:space="preserve">CONTENUTI DEL PERCORSO </w:t>
            </w:r>
          </w:p>
          <w:p w:rsidR="00081111" w:rsidRDefault="00000000">
            <w:pPr>
              <w:tabs>
                <w:tab w:val="left" w:pos="2835"/>
              </w:tabs>
              <w:jc w:val="both"/>
              <w:rPr>
                <w:b/>
                <w:sz w:val="18"/>
                <w:szCs w:val="18"/>
              </w:rPr>
            </w:pPr>
            <w:r>
              <w:rPr>
                <w:b/>
                <w:sz w:val="18"/>
                <w:szCs w:val="18"/>
              </w:rPr>
              <w:t>FORMATIVO</w:t>
            </w: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00000">
            <w:pPr>
              <w:tabs>
                <w:tab w:val="left" w:pos="2835"/>
              </w:tabs>
              <w:jc w:val="both"/>
              <w:rPr>
                <w:b/>
                <w:sz w:val="18"/>
                <w:szCs w:val="18"/>
              </w:rPr>
            </w:pPr>
            <w:r>
              <w:rPr>
                <w:b/>
                <w:sz w:val="18"/>
                <w:szCs w:val="18"/>
              </w:rPr>
              <w:t>DURATA DEL PERCORSO</w:t>
            </w: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00000">
            <w:pPr>
              <w:tabs>
                <w:tab w:val="left" w:pos="2835"/>
              </w:tabs>
              <w:jc w:val="both"/>
              <w:rPr>
                <w:b/>
                <w:sz w:val="18"/>
                <w:szCs w:val="18"/>
              </w:rPr>
            </w:pPr>
            <w:r>
              <w:rPr>
                <w:b/>
                <w:sz w:val="18"/>
                <w:szCs w:val="18"/>
              </w:rPr>
              <w:t>SBOCCHI OCCUPAZIONALI</w:t>
            </w: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00000">
            <w:pPr>
              <w:tabs>
                <w:tab w:val="left" w:pos="2835"/>
              </w:tabs>
              <w:jc w:val="both"/>
              <w:rPr>
                <w:b/>
                <w:sz w:val="18"/>
                <w:szCs w:val="18"/>
              </w:rPr>
            </w:pPr>
            <w:r>
              <w:rPr>
                <w:b/>
                <w:sz w:val="18"/>
                <w:szCs w:val="18"/>
              </w:rPr>
              <w:t>REQUISITI ACCESSO E DESTINATARI</w:t>
            </w: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00000">
            <w:pPr>
              <w:tabs>
                <w:tab w:val="left" w:pos="2835"/>
              </w:tabs>
              <w:jc w:val="both"/>
              <w:rPr>
                <w:b/>
                <w:sz w:val="18"/>
                <w:szCs w:val="18"/>
              </w:rPr>
            </w:pPr>
            <w:r>
              <w:rPr>
                <w:b/>
                <w:sz w:val="18"/>
                <w:szCs w:val="18"/>
              </w:rPr>
              <w:t>MODALITA’ DI SELEZIONE</w:t>
            </w: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00000">
            <w:pPr>
              <w:tabs>
                <w:tab w:val="left" w:pos="2835"/>
              </w:tabs>
              <w:jc w:val="both"/>
              <w:rPr>
                <w:b/>
                <w:sz w:val="18"/>
                <w:szCs w:val="18"/>
              </w:rPr>
            </w:pPr>
            <w:r>
              <w:rPr>
                <w:b/>
                <w:sz w:val="18"/>
                <w:szCs w:val="18"/>
              </w:rPr>
              <w:t>RICONOSCIMENTO CREDITI IN INGRESSO</w:t>
            </w:r>
          </w:p>
          <w:p w:rsidR="00081111" w:rsidRDefault="00081111">
            <w:pPr>
              <w:tabs>
                <w:tab w:val="left" w:pos="2835"/>
              </w:tabs>
              <w:jc w:val="both"/>
              <w:rPr>
                <w:b/>
                <w:sz w:val="18"/>
                <w:szCs w:val="18"/>
              </w:rPr>
            </w:pPr>
          </w:p>
          <w:p w:rsidR="00081111" w:rsidRDefault="00000000">
            <w:pPr>
              <w:tabs>
                <w:tab w:val="left" w:pos="2835"/>
              </w:tabs>
              <w:jc w:val="both"/>
              <w:rPr>
                <w:b/>
                <w:sz w:val="18"/>
                <w:szCs w:val="18"/>
              </w:rPr>
            </w:pPr>
            <w:r>
              <w:rPr>
                <w:b/>
                <w:sz w:val="18"/>
                <w:szCs w:val="18"/>
              </w:rPr>
              <w:t xml:space="preserve">INFORMAZIONI E </w:t>
            </w:r>
          </w:p>
          <w:p w:rsidR="00081111" w:rsidRDefault="00000000">
            <w:pPr>
              <w:tabs>
                <w:tab w:val="left" w:pos="2835"/>
              </w:tabs>
              <w:jc w:val="both"/>
              <w:rPr>
                <w:b/>
                <w:sz w:val="18"/>
                <w:szCs w:val="18"/>
              </w:rPr>
            </w:pPr>
            <w:r>
              <w:rPr>
                <w:b/>
                <w:sz w:val="18"/>
                <w:szCs w:val="18"/>
              </w:rPr>
              <w:t>ISCRIZIONI</w:t>
            </w: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00000">
            <w:pPr>
              <w:tabs>
                <w:tab w:val="left" w:pos="2835"/>
              </w:tabs>
              <w:jc w:val="both"/>
              <w:rPr>
                <w:b/>
                <w:sz w:val="18"/>
                <w:szCs w:val="18"/>
              </w:rPr>
            </w:pPr>
            <w:r>
              <w:rPr>
                <w:b/>
                <w:sz w:val="18"/>
                <w:szCs w:val="18"/>
              </w:rPr>
              <w:t>SEDE DI SVOLGIMENTO</w:t>
            </w:r>
          </w:p>
          <w:p w:rsidR="00081111" w:rsidRDefault="00081111">
            <w:pPr>
              <w:tabs>
                <w:tab w:val="left" w:pos="2835"/>
              </w:tabs>
              <w:jc w:val="both"/>
              <w:rPr>
                <w:b/>
                <w:sz w:val="18"/>
                <w:szCs w:val="18"/>
              </w:rPr>
            </w:pPr>
          </w:p>
          <w:p w:rsidR="00081111" w:rsidRDefault="00081111">
            <w:pPr>
              <w:tabs>
                <w:tab w:val="left" w:pos="2835"/>
              </w:tabs>
              <w:jc w:val="both"/>
              <w:rPr>
                <w:b/>
                <w:sz w:val="18"/>
                <w:szCs w:val="18"/>
              </w:rPr>
            </w:pPr>
          </w:p>
          <w:p w:rsidR="00081111" w:rsidRDefault="00000000">
            <w:pPr>
              <w:tabs>
                <w:tab w:val="left" w:pos="2835"/>
              </w:tabs>
              <w:rPr>
                <w:b/>
                <w:sz w:val="18"/>
                <w:szCs w:val="18"/>
              </w:rPr>
            </w:pPr>
            <w:r>
              <w:rPr>
                <w:b/>
                <w:sz w:val="18"/>
                <w:szCs w:val="18"/>
              </w:rPr>
              <w:t>INDICAZIONI SULLA FREQUENZA DEL PERCORSO</w:t>
            </w:r>
          </w:p>
          <w:p w:rsidR="00081111" w:rsidRDefault="00081111">
            <w:pPr>
              <w:tabs>
                <w:tab w:val="left" w:pos="2835"/>
              </w:tabs>
              <w:jc w:val="both"/>
              <w:rPr>
                <w:b/>
                <w:sz w:val="18"/>
                <w:szCs w:val="18"/>
              </w:rPr>
            </w:pPr>
          </w:p>
        </w:tc>
        <w:tc>
          <w:tcPr>
            <w:tcW w:w="8595" w:type="dxa"/>
            <w:tcBorders>
              <w:top w:val="single" w:sz="4" w:space="0" w:color="000000"/>
              <w:left w:val="single" w:sz="4" w:space="0" w:color="000000"/>
              <w:bottom w:val="single" w:sz="4" w:space="0" w:color="000000"/>
              <w:right w:val="single" w:sz="4" w:space="0" w:color="000000"/>
            </w:tcBorders>
          </w:tcPr>
          <w:p w:rsidR="00081111" w:rsidRDefault="00000000">
            <w:pPr>
              <w:jc w:val="both"/>
              <w:rPr>
                <w:sz w:val="18"/>
                <w:szCs w:val="18"/>
              </w:rPr>
            </w:pPr>
            <w:r>
              <w:rPr>
                <w:sz w:val="18"/>
                <w:szCs w:val="18"/>
              </w:rPr>
              <w:lastRenderedPageBreak/>
              <w:t>Il Corso, guidato da docenti esperti in Costume Design, ha come finalità quella di trasmettere un metodo di lavoro specifico che può essere applicato sia ai fini della realizzazione di costumi cinematografici, sia di costumi teatrali.</w:t>
            </w:r>
          </w:p>
          <w:p w:rsidR="00081111" w:rsidRDefault="00081111">
            <w:pPr>
              <w:jc w:val="both"/>
              <w:rPr>
                <w:sz w:val="18"/>
                <w:szCs w:val="18"/>
              </w:rPr>
            </w:pPr>
          </w:p>
          <w:p w:rsidR="00081111" w:rsidRDefault="00000000">
            <w:pPr>
              <w:jc w:val="both"/>
              <w:rPr>
                <w:sz w:val="18"/>
                <w:szCs w:val="18"/>
              </w:rPr>
            </w:pPr>
            <w:r>
              <w:rPr>
                <w:sz w:val="18"/>
                <w:szCs w:val="18"/>
              </w:rPr>
              <w:t>Inoltre verrà dato ai partecipanti l’approfondimento storico necessario, perché quando si mette in scena uno spettacolo nel quale le indicazioni registiche richiedono una credibilità nella messinscena, lo scenografo ed il costumista devono procedere con una ricerca storico-filologica preventiva alla realizzazione di scene e costumi. In questo preciso corso verrà analizzato lo stile derivato dal movimento dell’</w:t>
            </w:r>
            <w:r>
              <w:rPr>
                <w:i/>
                <w:sz w:val="18"/>
                <w:szCs w:val="18"/>
              </w:rPr>
              <w:t>Art Nouveau</w:t>
            </w:r>
            <w:r>
              <w:rPr>
                <w:sz w:val="18"/>
                <w:szCs w:val="18"/>
              </w:rPr>
              <w:t xml:space="preserve">, il cosiddetto stile </w:t>
            </w:r>
            <w:r>
              <w:rPr>
                <w:i/>
                <w:sz w:val="18"/>
                <w:szCs w:val="18"/>
              </w:rPr>
              <w:t>Belle</w:t>
            </w:r>
            <w:r>
              <w:rPr>
                <w:sz w:val="18"/>
                <w:szCs w:val="18"/>
              </w:rPr>
              <w:t xml:space="preserve"> </w:t>
            </w:r>
            <w:r>
              <w:rPr>
                <w:i/>
                <w:sz w:val="18"/>
                <w:szCs w:val="18"/>
              </w:rPr>
              <w:t>Èpoque.</w:t>
            </w:r>
            <w:r>
              <w:rPr>
                <w:sz w:val="18"/>
                <w:szCs w:val="18"/>
              </w:rPr>
              <w:t xml:space="preserve"> </w:t>
            </w:r>
          </w:p>
          <w:p w:rsidR="00081111" w:rsidRDefault="00000000">
            <w:pPr>
              <w:spacing w:after="160"/>
              <w:jc w:val="both"/>
              <w:rPr>
                <w:sz w:val="18"/>
                <w:szCs w:val="18"/>
              </w:rPr>
            </w:pPr>
            <w:r>
              <w:rPr>
                <w:sz w:val="18"/>
                <w:szCs w:val="18"/>
              </w:rPr>
              <w:t xml:space="preserve">Il costume cinematografico e teatrale in stile Belle </w:t>
            </w:r>
            <w:r>
              <w:rPr>
                <w:i/>
                <w:sz w:val="18"/>
                <w:szCs w:val="18"/>
              </w:rPr>
              <w:t>Èpoque</w:t>
            </w:r>
            <w:r>
              <w:rPr>
                <w:sz w:val="18"/>
                <w:szCs w:val="18"/>
              </w:rPr>
              <w:t xml:space="preserve"> sarà il perno attorno al quale sarà strutturato il corso.</w:t>
            </w:r>
          </w:p>
          <w:p w:rsidR="00081111" w:rsidRDefault="00081111">
            <w:pPr>
              <w:jc w:val="both"/>
              <w:rPr>
                <w:sz w:val="18"/>
                <w:szCs w:val="18"/>
              </w:rPr>
            </w:pPr>
          </w:p>
          <w:p w:rsidR="00081111" w:rsidRDefault="00000000">
            <w:pPr>
              <w:spacing w:after="160"/>
              <w:jc w:val="both"/>
              <w:rPr>
                <w:sz w:val="18"/>
                <w:szCs w:val="18"/>
              </w:rPr>
            </w:pPr>
            <w:r>
              <w:rPr>
                <w:sz w:val="18"/>
                <w:szCs w:val="18"/>
              </w:rPr>
              <w:t>Grandi nomi di designer di moda e progettisti di costumi per lo spettacolo come Mariano Fortuny, Paul Poiret e Maria Monaci Gallenga saranno di ispirazione per i modelli di partenza dei capi che verranno realizzati.</w:t>
            </w:r>
          </w:p>
          <w:p w:rsidR="00081111" w:rsidRDefault="00000000">
            <w:pPr>
              <w:spacing w:after="160"/>
              <w:jc w:val="both"/>
              <w:rPr>
                <w:sz w:val="18"/>
                <w:szCs w:val="18"/>
              </w:rPr>
            </w:pPr>
            <w:r>
              <w:rPr>
                <w:sz w:val="18"/>
                <w:szCs w:val="18"/>
              </w:rPr>
              <w:t>Il corso prevede un’introduzione storica all’estetica e alle forme del periodo che va dalla fine dell’Ottocento ai primi del Novecento per poi affrontare i temi legati alla modellistica dei capispalla dell’epoca. Orientalismo, estetismo ed eclettismo costituiranno la base iconografica per lo sviluppo dei cartamodelli originali.</w:t>
            </w:r>
          </w:p>
          <w:p w:rsidR="00081111" w:rsidRDefault="00000000">
            <w:pPr>
              <w:spacing w:after="160"/>
              <w:jc w:val="both"/>
              <w:rPr>
                <w:sz w:val="18"/>
                <w:szCs w:val="18"/>
              </w:rPr>
            </w:pPr>
            <w:r>
              <w:rPr>
                <w:sz w:val="18"/>
                <w:szCs w:val="18"/>
              </w:rPr>
              <w:t xml:space="preserve">Gli allievi avranno la possibilità di realizzare elementi di costume teatrale e cinematografico attraverso un processo completo che parte dalla modellistica ed arriva alla confezione sartoriale. Sarà posto un accento particolare sul piazzamento del cartamodello sul tessuto e sulle tecniche tradizionali di taglio oltre che sulle diverse tipologie di cuciture a mano e a macchina. </w:t>
            </w:r>
          </w:p>
          <w:p w:rsidR="00081111" w:rsidRDefault="00000000">
            <w:pPr>
              <w:spacing w:after="160"/>
              <w:jc w:val="both"/>
              <w:rPr>
                <w:sz w:val="18"/>
                <w:szCs w:val="18"/>
              </w:rPr>
            </w:pPr>
            <w:r>
              <w:rPr>
                <w:sz w:val="18"/>
                <w:szCs w:val="18"/>
              </w:rPr>
              <w:t xml:space="preserve">Ogni capo sarà realizzato sia in tela grezza di prova che in velluti e shantung decorati e stampati a mano. </w:t>
            </w:r>
          </w:p>
          <w:p w:rsidR="00081111" w:rsidRDefault="00000000">
            <w:pPr>
              <w:spacing w:after="160"/>
              <w:jc w:val="both"/>
              <w:rPr>
                <w:sz w:val="18"/>
                <w:szCs w:val="18"/>
              </w:rPr>
            </w:pPr>
            <w:r>
              <w:rPr>
                <w:sz w:val="18"/>
                <w:szCs w:val="18"/>
              </w:rPr>
              <w:t>Il corso è rivolto a 18 persone maggiorenni, disoccupate, inoccupate, occupate.</w:t>
            </w:r>
          </w:p>
          <w:p w:rsidR="00081111" w:rsidRDefault="00000000">
            <w:pPr>
              <w:tabs>
                <w:tab w:val="left" w:pos="2835"/>
              </w:tabs>
              <w:jc w:val="both"/>
              <w:rPr>
                <w:sz w:val="18"/>
                <w:szCs w:val="18"/>
              </w:rPr>
            </w:pPr>
            <w:r>
              <w:rPr>
                <w:sz w:val="18"/>
                <w:szCs w:val="18"/>
              </w:rPr>
              <w:t>Il percorso ha una durata complessiva di 40 ore ed è organizzato in lezioni teoriche (10h) e esercitazioni in laboratorio (30h). Si terrà nel mese di DICEMBRE 2025 dal lunedì al venerdì negli orari 9.30 -13.30 / 14.30 – 18.30.</w:t>
            </w:r>
          </w:p>
          <w:p w:rsidR="00081111" w:rsidRDefault="00081111">
            <w:pPr>
              <w:tabs>
                <w:tab w:val="left" w:pos="2835"/>
              </w:tabs>
              <w:jc w:val="both"/>
              <w:rPr>
                <w:sz w:val="18"/>
                <w:szCs w:val="18"/>
              </w:rPr>
            </w:pPr>
          </w:p>
          <w:p w:rsidR="00081111" w:rsidRDefault="00000000">
            <w:pPr>
              <w:jc w:val="both"/>
              <w:rPr>
                <w:sz w:val="18"/>
                <w:szCs w:val="18"/>
              </w:rPr>
            </w:pPr>
            <w:r>
              <w:rPr>
                <w:sz w:val="18"/>
                <w:szCs w:val="18"/>
              </w:rPr>
              <w:t>Il corso forma professionisti in grado di collocarsi nel mercato della costumistica audiovisiva (cinematografica, televisiva o inerente alle nuove piattaforme multimediali), fornendo un potenziale set di conoscenze e capacità, utili da spendere sia per introdursi nel mondo del lavoro, sia per acquisire nuove competenze per arricchire il proprio bagaglio professionale, grazie anche alla crescente richiesta del mercato di prodotti audiovisivi in costume storico.</w:t>
            </w:r>
          </w:p>
          <w:p w:rsidR="00081111" w:rsidRDefault="00000000">
            <w:pPr>
              <w:spacing w:after="160"/>
              <w:jc w:val="both"/>
              <w:rPr>
                <w:sz w:val="18"/>
                <w:szCs w:val="18"/>
              </w:rPr>
            </w:pPr>
            <w:r>
              <w:rPr>
                <w:sz w:val="18"/>
                <w:szCs w:val="18"/>
              </w:rPr>
              <w:t xml:space="preserve">Il corso ha come finalità quella di trasmettere un metodo di lavoro specifico che può essere applicato sia ai fini della realizzazione di costumi cinematografici, sia di costumi teatrali.  </w:t>
            </w:r>
          </w:p>
          <w:p w:rsidR="00081111" w:rsidRDefault="00000000">
            <w:pPr>
              <w:tabs>
                <w:tab w:val="left" w:pos="2835"/>
              </w:tabs>
              <w:jc w:val="both"/>
              <w:rPr>
                <w:sz w:val="18"/>
                <w:szCs w:val="18"/>
              </w:rPr>
            </w:pPr>
            <w:r>
              <w:rPr>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081111" w:rsidRDefault="00081111">
            <w:pPr>
              <w:pBdr>
                <w:top w:val="nil"/>
                <w:left w:val="nil"/>
                <w:bottom w:val="nil"/>
                <w:right w:val="nil"/>
                <w:between w:val="nil"/>
              </w:pBdr>
              <w:tabs>
                <w:tab w:val="left" w:pos="2840"/>
                <w:tab w:val="left" w:pos="8270"/>
              </w:tabs>
              <w:ind w:right="-10"/>
              <w:jc w:val="both"/>
              <w:rPr>
                <w:sz w:val="18"/>
                <w:szCs w:val="18"/>
              </w:rPr>
            </w:pPr>
          </w:p>
          <w:p w:rsidR="00081111" w:rsidRDefault="00000000">
            <w:pPr>
              <w:pBdr>
                <w:top w:val="nil"/>
                <w:left w:val="nil"/>
                <w:bottom w:val="nil"/>
                <w:right w:val="nil"/>
                <w:between w:val="nil"/>
              </w:pBdr>
              <w:tabs>
                <w:tab w:val="left" w:pos="2840"/>
                <w:tab w:val="left" w:pos="8270"/>
              </w:tabs>
              <w:ind w:right="-10"/>
              <w:jc w:val="both"/>
              <w:rPr>
                <w:sz w:val="18"/>
                <w:szCs w:val="18"/>
              </w:rPr>
            </w:pPr>
            <w:r>
              <w:rPr>
                <w:sz w:val="18"/>
                <w:szCs w:val="18"/>
              </w:rPr>
              <w:t xml:space="preserve">I candidati dovranno sostenere un colloquio </w:t>
            </w:r>
            <w:r w:rsidR="00A22E4F">
              <w:rPr>
                <w:sz w:val="18"/>
                <w:szCs w:val="18"/>
              </w:rPr>
              <w:t>conoscitivo</w:t>
            </w:r>
            <w:r>
              <w:rPr>
                <w:sz w:val="18"/>
                <w:szCs w:val="18"/>
              </w:rPr>
              <w:t>. I candidati selezionati saranno informati</w:t>
            </w:r>
            <w:r w:rsidR="00A22E4F">
              <w:rPr>
                <w:sz w:val="18"/>
                <w:szCs w:val="18"/>
              </w:rPr>
              <w:t>, successivamente,</w:t>
            </w:r>
            <w:r>
              <w:rPr>
                <w:sz w:val="18"/>
                <w:szCs w:val="18"/>
              </w:rPr>
              <w:t xml:space="preserve"> con un’email</w:t>
            </w:r>
            <w:r w:rsidR="00A22E4F">
              <w:rPr>
                <w:sz w:val="18"/>
                <w:szCs w:val="18"/>
              </w:rPr>
              <w:t>.</w:t>
            </w:r>
          </w:p>
          <w:p w:rsidR="00081111" w:rsidRDefault="00081111">
            <w:pPr>
              <w:tabs>
                <w:tab w:val="left" w:pos="2835"/>
              </w:tabs>
              <w:ind w:right="87"/>
              <w:jc w:val="both"/>
              <w:rPr>
                <w:sz w:val="18"/>
                <w:szCs w:val="18"/>
              </w:rPr>
            </w:pPr>
          </w:p>
          <w:p w:rsidR="00081111" w:rsidRDefault="00000000">
            <w:pPr>
              <w:pBdr>
                <w:top w:val="nil"/>
                <w:left w:val="nil"/>
                <w:bottom w:val="nil"/>
                <w:right w:val="nil"/>
                <w:between w:val="nil"/>
              </w:pBdr>
              <w:tabs>
                <w:tab w:val="left" w:pos="2835"/>
              </w:tabs>
              <w:jc w:val="both"/>
              <w:rPr>
                <w:color w:val="000000"/>
                <w:sz w:val="18"/>
                <w:szCs w:val="18"/>
              </w:rPr>
            </w:pPr>
            <w:r>
              <w:rPr>
                <w:color w:val="000000"/>
                <w:sz w:val="18"/>
                <w:szCs w:val="18"/>
              </w:rPr>
              <w:t>Non è previsto riconoscimento di crediti in ingresso.</w:t>
            </w:r>
          </w:p>
          <w:p w:rsidR="00081111" w:rsidRDefault="00081111">
            <w:pPr>
              <w:pBdr>
                <w:top w:val="nil"/>
                <w:left w:val="nil"/>
                <w:bottom w:val="nil"/>
                <w:right w:val="nil"/>
                <w:between w:val="nil"/>
              </w:pBdr>
              <w:tabs>
                <w:tab w:val="left" w:pos="2840"/>
                <w:tab w:val="left" w:pos="8270"/>
              </w:tabs>
              <w:ind w:right="-10"/>
              <w:jc w:val="both"/>
              <w:rPr>
                <w:sz w:val="18"/>
                <w:szCs w:val="18"/>
              </w:rPr>
            </w:pPr>
          </w:p>
          <w:p w:rsidR="00081111" w:rsidRDefault="00081111">
            <w:pPr>
              <w:pBdr>
                <w:top w:val="nil"/>
                <w:left w:val="nil"/>
                <w:bottom w:val="nil"/>
                <w:right w:val="nil"/>
                <w:between w:val="nil"/>
              </w:pBdr>
              <w:tabs>
                <w:tab w:val="left" w:pos="2840"/>
                <w:tab w:val="left" w:pos="8270"/>
              </w:tabs>
              <w:ind w:right="-10"/>
              <w:jc w:val="both"/>
              <w:rPr>
                <w:sz w:val="18"/>
                <w:szCs w:val="18"/>
              </w:rPr>
            </w:pPr>
          </w:p>
          <w:p w:rsidR="00081111" w:rsidRDefault="00000000">
            <w:pPr>
              <w:pBdr>
                <w:top w:val="nil"/>
                <w:left w:val="nil"/>
                <w:bottom w:val="nil"/>
                <w:right w:val="nil"/>
                <w:between w:val="nil"/>
              </w:pBdr>
              <w:tabs>
                <w:tab w:val="left" w:pos="2840"/>
                <w:tab w:val="left" w:pos="8270"/>
              </w:tabs>
              <w:ind w:right="-10"/>
              <w:jc w:val="both"/>
              <w:rPr>
                <w:sz w:val="18"/>
                <w:szCs w:val="18"/>
              </w:rPr>
            </w:pPr>
            <w:r>
              <w:rPr>
                <w:sz w:val="18"/>
                <w:szCs w:val="18"/>
              </w:rPr>
              <w:t xml:space="preserve">Le iscrizioni dovranno pervenire entro e non oltre il </w:t>
            </w:r>
            <w:r w:rsidR="00A22E4F">
              <w:rPr>
                <w:sz w:val="18"/>
                <w:szCs w:val="18"/>
              </w:rPr>
              <w:t>24</w:t>
            </w:r>
            <w:r>
              <w:rPr>
                <w:sz w:val="18"/>
                <w:szCs w:val="18"/>
              </w:rPr>
              <w:t>/1</w:t>
            </w:r>
            <w:r w:rsidR="00A22E4F">
              <w:rPr>
                <w:sz w:val="18"/>
                <w:szCs w:val="18"/>
              </w:rPr>
              <w:t>1</w:t>
            </w:r>
            <w:r>
              <w:rPr>
                <w:sz w:val="18"/>
                <w:szCs w:val="18"/>
              </w:rPr>
              <w:t>/2025. Per informazioni consultare la pagina dedicata alla Formazione sul sito www.manifatturedigitalicinema.it</w:t>
            </w:r>
          </w:p>
          <w:p w:rsidR="00081111" w:rsidRDefault="00000000">
            <w:pPr>
              <w:pBdr>
                <w:top w:val="nil"/>
                <w:left w:val="nil"/>
                <w:bottom w:val="nil"/>
                <w:right w:val="nil"/>
                <w:between w:val="nil"/>
              </w:pBdr>
              <w:tabs>
                <w:tab w:val="left" w:pos="2840"/>
                <w:tab w:val="left" w:pos="8270"/>
              </w:tabs>
              <w:ind w:right="-10"/>
              <w:jc w:val="both"/>
              <w:rPr>
                <w:sz w:val="18"/>
                <w:szCs w:val="18"/>
              </w:rPr>
            </w:pPr>
            <w:hyperlink r:id="rId7">
              <w:r>
                <w:rPr>
                  <w:color w:val="0000FF"/>
                  <w:sz w:val="18"/>
                  <w:szCs w:val="18"/>
                  <w:u w:val="single"/>
                </w:rPr>
                <w:t>Tel: 057420953</w:t>
              </w:r>
            </w:hyperlink>
            <w:r>
              <w:rPr>
                <w:sz w:val="18"/>
                <w:szCs w:val="18"/>
              </w:rPr>
              <w:t xml:space="preserve"> Mail: </w:t>
            </w:r>
            <w:hyperlink r:id="rId8">
              <w:r>
                <w:rPr>
                  <w:color w:val="1155CC"/>
                  <w:sz w:val="18"/>
                  <w:szCs w:val="18"/>
                  <w:u w:val="single"/>
                </w:rPr>
                <w:t>iscrizioni@manifatturedigitalicinema.it</w:t>
              </w:r>
            </w:hyperlink>
            <w:r>
              <w:rPr>
                <w:sz w:val="18"/>
                <w:szCs w:val="18"/>
              </w:rPr>
              <w:t xml:space="preserve"> </w:t>
            </w:r>
            <w:r>
              <w:rPr>
                <w:color w:val="0000FF"/>
                <w:sz w:val="18"/>
                <w:szCs w:val="18"/>
                <w:u w:val="single"/>
              </w:rPr>
              <w:t xml:space="preserve"> </w:t>
            </w:r>
            <w:r>
              <w:rPr>
                <w:color w:val="0000FF"/>
                <w:sz w:val="18"/>
                <w:szCs w:val="18"/>
                <w:u w:val="single"/>
              </w:rPr>
              <w:br/>
            </w:r>
          </w:p>
          <w:p w:rsidR="00081111" w:rsidRDefault="00000000">
            <w:pPr>
              <w:pBdr>
                <w:top w:val="nil"/>
                <w:left w:val="nil"/>
                <w:bottom w:val="nil"/>
                <w:right w:val="nil"/>
                <w:between w:val="nil"/>
              </w:pBdr>
              <w:tabs>
                <w:tab w:val="left" w:pos="2840"/>
                <w:tab w:val="left" w:pos="8270"/>
              </w:tabs>
              <w:ind w:right="-10"/>
              <w:jc w:val="both"/>
              <w:rPr>
                <w:sz w:val="18"/>
                <w:szCs w:val="18"/>
              </w:rPr>
            </w:pPr>
            <w:r>
              <w:rPr>
                <w:sz w:val="18"/>
                <w:szCs w:val="18"/>
              </w:rPr>
              <w:t xml:space="preserve">Manifatture Digitali Cinema, Via Santa Caterina, 13 – Prato </w:t>
            </w:r>
          </w:p>
          <w:p w:rsidR="00081111" w:rsidRDefault="00081111">
            <w:pPr>
              <w:pBdr>
                <w:top w:val="nil"/>
                <w:left w:val="nil"/>
                <w:bottom w:val="nil"/>
                <w:right w:val="nil"/>
                <w:between w:val="nil"/>
              </w:pBdr>
              <w:tabs>
                <w:tab w:val="left" w:pos="2840"/>
                <w:tab w:val="left" w:pos="8270"/>
              </w:tabs>
              <w:ind w:right="-10"/>
              <w:jc w:val="both"/>
              <w:rPr>
                <w:sz w:val="18"/>
                <w:szCs w:val="18"/>
              </w:rPr>
            </w:pPr>
          </w:p>
          <w:p w:rsidR="00081111" w:rsidRDefault="00081111">
            <w:pPr>
              <w:pBdr>
                <w:top w:val="nil"/>
                <w:left w:val="nil"/>
                <w:bottom w:val="nil"/>
                <w:right w:val="nil"/>
                <w:between w:val="nil"/>
              </w:pBdr>
              <w:tabs>
                <w:tab w:val="left" w:pos="2840"/>
                <w:tab w:val="left" w:pos="8270"/>
              </w:tabs>
              <w:ind w:right="-10"/>
              <w:jc w:val="both"/>
              <w:rPr>
                <w:sz w:val="18"/>
                <w:szCs w:val="18"/>
              </w:rPr>
            </w:pPr>
          </w:p>
          <w:p w:rsidR="00081111" w:rsidRDefault="00000000">
            <w:pPr>
              <w:pBdr>
                <w:top w:val="nil"/>
                <w:left w:val="nil"/>
                <w:bottom w:val="nil"/>
                <w:right w:val="nil"/>
                <w:between w:val="nil"/>
              </w:pBdr>
              <w:tabs>
                <w:tab w:val="left" w:pos="2840"/>
                <w:tab w:val="left" w:pos="8270"/>
              </w:tabs>
              <w:ind w:right="-10"/>
              <w:jc w:val="both"/>
              <w:rPr>
                <w:sz w:val="18"/>
                <w:szCs w:val="18"/>
              </w:rPr>
            </w:pPr>
            <w:r>
              <w:rPr>
                <w:sz w:val="18"/>
                <w:szCs w:val="18"/>
              </w:rPr>
              <w:t>I partecipanti che avranno frequentato almeno il 70% del monte ore complessivo riceveranno un attestato di frequenza.</w:t>
            </w:r>
          </w:p>
        </w:tc>
      </w:tr>
    </w:tbl>
    <w:p w:rsidR="00081111" w:rsidRDefault="00081111">
      <w:pPr>
        <w:ind w:right="-262"/>
        <w:jc w:val="both"/>
        <w:rPr>
          <w:sz w:val="18"/>
          <w:szCs w:val="18"/>
        </w:rPr>
      </w:pPr>
    </w:p>
    <w:sectPr w:rsidR="00081111">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97DFB" w:rsidRDefault="00C97DFB">
      <w:r>
        <w:separator/>
      </w:r>
    </w:p>
  </w:endnote>
  <w:endnote w:type="continuationSeparator" w:id="0">
    <w:p w:rsidR="00C97DFB" w:rsidRDefault="00C97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5EF4600C-9701-4849-A6A8-D6B37C6CD4C4}"/>
    <w:embedBold r:id="rId2" w:fontKey="{A31DF0FD-02B1-45AE-ABDB-A358D773F019}"/>
    <w:embedItalic r:id="rId3" w:fontKey="{5D438B10-0D72-4110-AE46-E2C56FB2D848}"/>
    <w:embedBoldItalic r:id="rId4" w:fontKey="{16F3A9CE-4256-4742-8551-29515E33D542}"/>
  </w:font>
  <w:font w:name="Twentieth Century">
    <w:altName w:val="Calibri"/>
    <w:charset w:val="00"/>
    <w:family w:val="auto"/>
    <w:pitch w:val="default"/>
  </w:font>
  <w:font w:name="Basic">
    <w:charset w:val="00"/>
    <w:family w:val="auto"/>
    <w:pitch w:val="default"/>
    <w:embedRegular r:id="rId5" w:fontKey="{B01058D6-796D-4B46-A57C-EDB21543ACC6}"/>
    <w:embedItalic r:id="rId6" w:fontKey="{D0250C80-7863-4477-9CFD-C93E8B08745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8C79927E-76CB-437D-BB72-7EDCFC2058A6}"/>
    <w:embedItalic r:id="rId8" w:fontKey="{B63C5868-9D72-4225-8B07-0C994CC0DD8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4855B418-9AA1-4C9F-BCFE-A4B577731EB7}"/>
  </w:font>
  <w:font w:name="Cambria">
    <w:panose1 w:val="02040503050406030204"/>
    <w:charset w:val="00"/>
    <w:family w:val="roman"/>
    <w:pitch w:val="variable"/>
    <w:sig w:usb0="E00006FF" w:usb1="420024FF" w:usb2="02000000" w:usb3="00000000" w:csb0="0000019F" w:csb1="00000000"/>
    <w:embedRegular r:id="rId10" w:fontKey="{F50358F8-4423-49EC-A9C9-42BDBD9522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111"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97DFB" w:rsidRDefault="00C97DFB">
      <w:r>
        <w:separator/>
      </w:r>
    </w:p>
  </w:footnote>
  <w:footnote w:type="continuationSeparator" w:id="0">
    <w:p w:rsidR="00C97DFB" w:rsidRDefault="00C97D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111" w:rsidRDefault="00081111">
    <w:pPr>
      <w:pBdr>
        <w:top w:val="nil"/>
        <w:left w:val="nil"/>
        <w:bottom w:val="nil"/>
        <w:right w:val="nil"/>
        <w:between w:val="nil"/>
      </w:pBdr>
      <w:jc w:val="right"/>
      <w:rPr>
        <w:rFonts w:ascii="Arial" w:eastAsia="Arial" w:hAnsi="Arial" w:cs="Arial"/>
        <w:b/>
        <w:color w:val="000000"/>
        <w:sz w:val="20"/>
        <w:szCs w:val="20"/>
      </w:rPr>
    </w:pPr>
  </w:p>
  <w:p w:rsidR="00081111"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extent cx="6120765" cy="605790"/>
          <wp:effectExtent l="0" t="0" r="0" b="0"/>
          <wp:docPr id="11518856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18"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081111" w:rsidRDefault="00081111">
    <w:pPr>
      <w:pBdr>
        <w:top w:val="nil"/>
        <w:left w:val="nil"/>
        <w:bottom w:val="nil"/>
        <w:right w:val="nil"/>
        <w:between w:val="nil"/>
      </w:pBdr>
      <w:jc w:val="center"/>
      <w:rPr>
        <w:rFonts w:ascii="Arial" w:eastAsia="Arial" w:hAnsi="Arial" w:cs="Arial"/>
        <w:color w:val="000000"/>
        <w:sz w:val="24"/>
        <w:szCs w:val="24"/>
      </w:rPr>
    </w:pPr>
  </w:p>
  <w:p w:rsidR="00081111" w:rsidRDefault="00000000">
    <w:pPr>
      <w:pBdr>
        <w:top w:val="nil"/>
        <w:left w:val="nil"/>
        <w:bottom w:val="nil"/>
        <w:right w:val="nil"/>
        <w:between w:val="nil"/>
      </w:pBdr>
      <w:ind w:right="-262"/>
      <w:jc w:val="center"/>
      <w:rPr>
        <w:b/>
        <w:i/>
        <w:sz w:val="30"/>
        <w:szCs w:val="30"/>
      </w:rPr>
    </w:pPr>
    <w:r>
      <w:rPr>
        <w:b/>
        <w:sz w:val="30"/>
        <w:szCs w:val="30"/>
      </w:rPr>
      <w:t xml:space="preserve">IL COSTUME IN STILE BELLE </w:t>
    </w:r>
    <w:r>
      <w:rPr>
        <w:b/>
        <w:i/>
        <w:sz w:val="30"/>
        <w:szCs w:val="30"/>
      </w:rPr>
      <w:t>ÈPOQUE</w:t>
    </w:r>
  </w:p>
  <w:p w:rsidR="00081111" w:rsidRDefault="00000000">
    <w:pPr>
      <w:pBdr>
        <w:top w:val="nil"/>
        <w:left w:val="nil"/>
        <w:bottom w:val="nil"/>
        <w:right w:val="nil"/>
        <w:between w:val="nil"/>
      </w:pBdr>
      <w:ind w:right="-262"/>
      <w:jc w:val="center"/>
      <w:rPr>
        <w:i/>
        <w:sz w:val="24"/>
        <w:szCs w:val="24"/>
      </w:rPr>
    </w:pPr>
    <w:r>
      <w:rPr>
        <w:b/>
        <w:i/>
        <w:sz w:val="30"/>
        <w:szCs w:val="30"/>
      </w:rPr>
      <w:t>V EDIZIONE</w:t>
    </w:r>
    <w:r>
      <w:rPr>
        <w:b/>
        <w:sz w:val="30"/>
        <w:szCs w:val="30"/>
      </w:rPr>
      <w:t xml:space="preserve"> </w:t>
    </w:r>
  </w:p>
  <w:p w:rsidR="00081111" w:rsidRDefault="00081111">
    <w:pPr>
      <w:pBdr>
        <w:top w:val="nil"/>
        <w:left w:val="nil"/>
        <w:bottom w:val="nil"/>
        <w:right w:val="nil"/>
        <w:between w:val="nil"/>
      </w:pBdr>
      <w:ind w:right="-262"/>
      <w:jc w:val="center"/>
      <w:rPr>
        <w:sz w:val="24"/>
        <w:szCs w:val="24"/>
      </w:rPr>
    </w:pPr>
  </w:p>
  <w:p w:rsidR="00081111"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rsidR="00081111" w:rsidRDefault="00000000">
    <w:pPr>
      <w:pBdr>
        <w:top w:val="nil"/>
        <w:left w:val="nil"/>
        <w:bottom w:val="nil"/>
        <w:right w:val="nil"/>
        <w:between w:val="nil"/>
      </w:pBdr>
      <w:ind w:right="-262"/>
      <w:jc w:val="center"/>
      <w:rPr>
        <w:color w:val="000000"/>
      </w:rPr>
    </w:pPr>
    <w:r>
      <w:rPr>
        <w:color w:val="000000"/>
        <w:sz w:val="18"/>
        <w:szCs w:val="18"/>
      </w:rPr>
      <w:t>nell’ambito del progetto Manifatture Digitali Cinema – POR FSE+ 2021-2027</w:t>
    </w:r>
  </w:p>
  <w:p w:rsidR="00081111" w:rsidRDefault="00000000">
    <w:pPr>
      <w:pBdr>
        <w:top w:val="nil"/>
        <w:left w:val="nil"/>
        <w:bottom w:val="nil"/>
        <w:right w:val="nil"/>
        <w:between w:val="nil"/>
      </w:pBdr>
      <w:ind w:right="-262"/>
      <w:jc w:val="center"/>
      <w:rPr>
        <w:color w:val="000000"/>
        <w:sz w:val="20"/>
        <w:szCs w:val="20"/>
      </w:rPr>
    </w:pPr>
    <w:r>
      <w:rPr>
        <w:color w:val="000000"/>
        <w:sz w:val="18"/>
        <w:szCs w:val="18"/>
      </w:rPr>
      <w:t xml:space="preserve">Agenzia Formativa Fondazione Sistema Toscana </w:t>
    </w:r>
    <w:r>
      <w:rPr>
        <w:color w:val="000000"/>
        <w:sz w:val="16"/>
        <w:szCs w:val="16"/>
      </w:rPr>
      <w:t>(Decreto dirigenziale n. 20945 del 18.09.2024 codice accreditamento OF0395)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111"/>
    <w:rsid w:val="00081111"/>
    <w:rsid w:val="00581E48"/>
    <w:rsid w:val="00A22E4F"/>
    <w:rsid w:val="00C97D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DB3BB"/>
  <w15:docId w15:val="{F18B41CD-A7F7-49D2-AF37-1227CF49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color w:val="FF0000"/>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a">
    <w:basedOn w:val="TableNormal7"/>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7"/>
    <w:tblPr>
      <w:tblStyleRowBandSize w:val="1"/>
      <w:tblStyleColBandSize w:val="1"/>
      <w:tblCellMar>
        <w:top w:w="55" w:type="dxa"/>
        <w:left w:w="54" w:type="dxa"/>
        <w:bottom w:w="55" w:type="dxa"/>
        <w:right w:w="55" w:type="dxa"/>
      </w:tblCellMar>
    </w:tblPr>
  </w:style>
  <w:style w:type="table" w:customStyle="1" w:styleId="a1">
    <w:basedOn w:val="TableNormal7"/>
    <w:tblPr>
      <w:tblStyleRowBandSize w:val="1"/>
      <w:tblStyleColBandSize w:val="1"/>
      <w:tblCellMar>
        <w:top w:w="55" w:type="dxa"/>
        <w:left w:w="54" w:type="dxa"/>
        <w:bottom w:w="55" w:type="dxa"/>
        <w:right w:w="55" w:type="dxa"/>
      </w:tblCellMar>
    </w:tblPr>
  </w:style>
  <w:style w:type="table" w:customStyle="1" w:styleId="a2">
    <w:basedOn w:val="TableNormal7"/>
    <w:tblPr>
      <w:tblStyleRowBandSize w:val="1"/>
      <w:tblStyleColBandSize w:val="1"/>
      <w:tblCellMar>
        <w:top w:w="55" w:type="dxa"/>
        <w:left w:w="54" w:type="dxa"/>
        <w:bottom w:w="55" w:type="dxa"/>
        <w:right w:w="55" w:type="dxa"/>
      </w:tblCellMar>
    </w:tblPr>
  </w:style>
  <w:style w:type="table" w:customStyle="1" w:styleId="a3">
    <w:basedOn w:val="TableNormal7"/>
    <w:tblPr>
      <w:tblStyleRowBandSize w:val="1"/>
      <w:tblStyleColBandSize w:val="1"/>
      <w:tblCellMar>
        <w:top w:w="55" w:type="dxa"/>
        <w:left w:w="54" w:type="dxa"/>
        <w:bottom w:w="55" w:type="dxa"/>
        <w:right w:w="55" w:type="dxa"/>
      </w:tblCellMar>
    </w:tblPr>
  </w:style>
  <w:style w:type="table" w:customStyle="1" w:styleId="a4">
    <w:basedOn w:val="TableNormal7"/>
    <w:tblPr>
      <w:tblStyleRowBandSize w:val="1"/>
      <w:tblStyleColBandSize w:val="1"/>
      <w:tblCellMar>
        <w:top w:w="55" w:type="dxa"/>
        <w:left w:w="54" w:type="dxa"/>
        <w:bottom w:w="55" w:type="dxa"/>
        <w:right w:w="55" w:type="dxa"/>
      </w:tblCellMar>
    </w:tblPr>
  </w:style>
  <w:style w:type="table" w:customStyle="1" w:styleId="a5">
    <w:basedOn w:val="TableNormal7"/>
    <w:tblPr>
      <w:tblStyleRowBandSize w:val="1"/>
      <w:tblStyleColBandSize w:val="1"/>
      <w:tblCellMar>
        <w:top w:w="55" w:type="dxa"/>
        <w:left w:w="54" w:type="dxa"/>
        <w:bottom w:w="55" w:type="dxa"/>
        <w:right w:w="55" w:type="dxa"/>
      </w:tblCellMar>
    </w:tblPr>
  </w:style>
  <w:style w:type="table" w:customStyle="1" w:styleId="a6">
    <w:basedOn w:val="TableNormal1"/>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7">
    <w:basedOn w:val="TableNormal1"/>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W0QkvbpUJPe1wIF4lYOrEXBx0w==">CgMxLjA4AHIhMUs3dzNzdlVzSUEwZ2lFSDY3SDBSMnpSUENLZ0Z2Wkhz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666</Words>
  <Characters>3800</Characters>
  <Application>Microsoft Office Word</Application>
  <DocSecurity>0</DocSecurity>
  <Lines>31</Lines>
  <Paragraphs>8</Paragraphs>
  <ScaleCrop>false</ScaleCrop>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2</cp:revision>
  <dcterms:created xsi:type="dcterms:W3CDTF">2024-10-10T08:32:00Z</dcterms:created>
  <dcterms:modified xsi:type="dcterms:W3CDTF">2025-11-10T10:35:00Z</dcterms:modified>
</cp:coreProperties>
</file>