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53.0" w:type="dxa"/>
        <w:jc w:val="left"/>
        <w:tblInd w:w="-30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59"/>
        <w:gridCol w:w="8594"/>
        <w:tblGridChange w:id="0">
          <w:tblGrid>
            <w:gridCol w:w="2459"/>
            <w:gridCol w:w="8594"/>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2">
            <w:pPr>
              <w:tabs>
                <w:tab w:val="left" w:leader="none" w:pos="2835"/>
              </w:tabs>
              <w:jc w:val="both"/>
              <w:rPr>
                <w:b w:val="1"/>
                <w:bCs w:val="1"/>
                <w:sz w:val="18"/>
                <w:szCs w:val="18"/>
              </w:rPr>
            </w:pPr>
            <w:r w:rsidDel="00000000" w:rsidR="00000000" w:rsidRPr="00000000">
              <w:rPr>
                <w:b w:val="1"/>
                <w:bCs w:val="1"/>
                <w:sz w:val="18"/>
                <w:szCs w:val="18"/>
                <w:rtl w:val="0"/>
              </w:rPr>
              <w:t xml:space="preserve">ARTICOLAZIONE E</w:t>
            </w:r>
          </w:p>
          <w:p w:rsidR="00000000" w:rsidDel="00000000" w:rsidP="00000000" w:rsidRDefault="00000000" w:rsidRPr="00000000" w14:paraId="00000003">
            <w:pPr>
              <w:tabs>
                <w:tab w:val="left" w:leader="none" w:pos="2835"/>
              </w:tabs>
              <w:rPr>
                <w:b w:val="1"/>
                <w:bCs w:val="1"/>
                <w:sz w:val="18"/>
                <w:szCs w:val="18"/>
              </w:rPr>
            </w:pPr>
            <w:r w:rsidDel="00000000" w:rsidR="00000000" w:rsidRPr="00000000">
              <w:rPr>
                <w:b w:val="1"/>
                <w:bCs w:val="1"/>
                <w:sz w:val="18"/>
                <w:szCs w:val="18"/>
                <w:rtl w:val="0"/>
              </w:rPr>
              <w:t xml:space="preserve">CONTENUTI DEL PERCORSO</w:t>
            </w:r>
          </w:p>
          <w:p w:rsidR="00000000" w:rsidDel="00000000" w:rsidP="00000000" w:rsidRDefault="00000000" w:rsidRPr="00000000" w14:paraId="00000004">
            <w:pPr>
              <w:tabs>
                <w:tab w:val="left" w:leader="none" w:pos="2835"/>
              </w:tabs>
              <w:jc w:val="both"/>
              <w:rPr>
                <w:b w:val="1"/>
                <w:bCs w:val="1"/>
                <w:sz w:val="18"/>
                <w:szCs w:val="18"/>
              </w:rPr>
            </w:pPr>
            <w:r w:rsidDel="00000000" w:rsidR="00000000" w:rsidRPr="00000000">
              <w:rPr>
                <w:b w:val="1"/>
                <w:bCs w:val="1"/>
                <w:sz w:val="18"/>
                <w:szCs w:val="18"/>
                <w:rtl w:val="0"/>
              </w:rPr>
              <w:t xml:space="preserve">FORMATIVO</w:t>
            </w:r>
          </w:p>
          <w:p w:rsidR="00000000" w:rsidDel="00000000" w:rsidP="00000000" w:rsidRDefault="00000000" w:rsidRPr="00000000" w14:paraId="0000000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B">
            <w:pPr>
              <w:tabs>
                <w:tab w:val="left" w:leader="none" w:pos="2835"/>
              </w:tabs>
              <w:jc w:val="both"/>
              <w:rPr>
                <w:b w:val="1"/>
                <w:bCs w:val="1"/>
                <w:sz w:val="18"/>
                <w:szCs w:val="18"/>
              </w:rPr>
            </w:pPr>
            <w:r w:rsidDel="00000000" w:rsidR="00000000" w:rsidRPr="00000000">
              <w:rPr>
                <w:b w:val="1"/>
                <w:bCs w:val="1"/>
                <w:sz w:val="18"/>
                <w:szCs w:val="18"/>
                <w:rtl w:val="0"/>
              </w:rPr>
              <w:t xml:space="preserve">DURATA DEL PERCORSO</w:t>
            </w:r>
          </w:p>
          <w:p w:rsidR="00000000" w:rsidDel="00000000" w:rsidP="00000000" w:rsidRDefault="00000000" w:rsidRPr="00000000" w14:paraId="0000000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0">
            <w:pPr>
              <w:tabs>
                <w:tab w:val="left" w:leader="none" w:pos="2835"/>
              </w:tabs>
              <w:jc w:val="both"/>
              <w:rPr>
                <w:b w:val="1"/>
                <w:bCs w:val="1"/>
                <w:sz w:val="18"/>
                <w:szCs w:val="18"/>
              </w:rPr>
            </w:pPr>
            <w:r w:rsidDel="00000000" w:rsidR="00000000" w:rsidRPr="00000000">
              <w:rPr>
                <w:b w:val="1"/>
                <w:bCs w:val="1"/>
                <w:sz w:val="18"/>
                <w:szCs w:val="18"/>
                <w:rtl w:val="0"/>
              </w:rPr>
              <w:t xml:space="preserve">SBOCCHI OCCUPAZIONALI</w:t>
            </w:r>
          </w:p>
          <w:p w:rsidR="00000000" w:rsidDel="00000000" w:rsidP="00000000" w:rsidRDefault="00000000" w:rsidRPr="00000000" w14:paraId="0000001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2835"/>
              </w:tabs>
              <w:rPr>
                <w:b w:val="1"/>
                <w:bCs w:val="1"/>
                <w:sz w:val="18"/>
                <w:szCs w:val="18"/>
              </w:rPr>
            </w:pPr>
            <w:r w:rsidDel="00000000" w:rsidR="00000000" w:rsidRPr="00000000">
              <w:rPr>
                <w:b w:val="1"/>
                <w:bCs w:val="1"/>
                <w:sz w:val="18"/>
                <w:szCs w:val="18"/>
                <w:rtl w:val="0"/>
              </w:rPr>
              <w:t xml:space="preserve">REQUISITI ACCESSO E DESTINATARI</w:t>
            </w:r>
          </w:p>
          <w:p w:rsidR="00000000" w:rsidDel="00000000" w:rsidP="00000000" w:rsidRDefault="00000000" w:rsidRPr="00000000" w14:paraId="0000001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C">
            <w:pPr>
              <w:tabs>
                <w:tab w:val="left" w:leader="none" w:pos="2835"/>
              </w:tabs>
              <w:rPr>
                <w:b w:val="1"/>
                <w:bCs w:val="1"/>
                <w:sz w:val="18"/>
                <w:szCs w:val="18"/>
              </w:rPr>
            </w:pPr>
            <w:r w:rsidDel="00000000" w:rsidR="00000000" w:rsidRPr="00000000">
              <w:rPr>
                <w:b w:val="1"/>
                <w:bCs w:val="1"/>
                <w:sz w:val="18"/>
                <w:szCs w:val="18"/>
                <w:rtl w:val="0"/>
              </w:rPr>
              <w:t xml:space="preserve">MODALITA’ DI SELEZIONE</w:t>
            </w:r>
          </w:p>
          <w:p w:rsidR="00000000" w:rsidDel="00000000" w:rsidP="00000000" w:rsidRDefault="00000000" w:rsidRPr="00000000" w14:paraId="0000001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D">
            <w:pPr>
              <w:tabs>
                <w:tab w:val="left" w:leader="none" w:pos="2835"/>
              </w:tabs>
              <w:jc w:val="both"/>
              <w:rPr>
                <w:b w:val="1"/>
                <w:bCs w:val="1"/>
                <w:sz w:val="18"/>
                <w:szCs w:val="18"/>
              </w:rPr>
            </w:pPr>
            <w:r w:rsidDel="00000000" w:rsidR="00000000" w:rsidRPr="00000000">
              <w:rPr>
                <w:b w:val="1"/>
                <w:bCs w:val="1"/>
                <w:sz w:val="18"/>
                <w:szCs w:val="18"/>
                <w:rtl w:val="0"/>
              </w:rPr>
              <w:t xml:space="preserve">RICONOSCIMENTO CREDITI IN INGRESSO</w:t>
            </w:r>
          </w:p>
          <w:p w:rsidR="00000000" w:rsidDel="00000000" w:rsidP="00000000" w:rsidRDefault="00000000" w:rsidRPr="00000000" w14:paraId="0000002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0">
            <w:pPr>
              <w:tabs>
                <w:tab w:val="left" w:leader="none" w:pos="2835"/>
              </w:tabs>
              <w:jc w:val="both"/>
              <w:rPr>
                <w:b w:val="1"/>
                <w:bCs w:val="1"/>
                <w:sz w:val="18"/>
                <w:szCs w:val="18"/>
              </w:rPr>
            </w:pPr>
            <w:r w:rsidDel="00000000" w:rsidR="00000000" w:rsidRPr="00000000">
              <w:rPr>
                <w:b w:val="1"/>
                <w:bCs w:val="1"/>
                <w:sz w:val="18"/>
                <w:szCs w:val="18"/>
                <w:rtl w:val="0"/>
              </w:rPr>
              <w:t xml:space="preserve">INFORMAZIONI E</w:t>
            </w:r>
          </w:p>
          <w:p w:rsidR="00000000" w:rsidDel="00000000" w:rsidP="00000000" w:rsidRDefault="00000000" w:rsidRPr="00000000" w14:paraId="00000031">
            <w:pPr>
              <w:tabs>
                <w:tab w:val="left" w:leader="none" w:pos="2835"/>
              </w:tabs>
              <w:jc w:val="both"/>
              <w:rPr>
                <w:b w:val="1"/>
                <w:bCs w:val="1"/>
                <w:sz w:val="18"/>
                <w:szCs w:val="18"/>
              </w:rPr>
            </w:pPr>
            <w:r w:rsidDel="00000000" w:rsidR="00000000" w:rsidRPr="00000000">
              <w:rPr>
                <w:b w:val="1"/>
                <w:bCs w:val="1"/>
                <w:sz w:val="18"/>
                <w:szCs w:val="18"/>
                <w:rtl w:val="0"/>
              </w:rPr>
              <w:t xml:space="preserve">ISCRIZIONI</w:t>
            </w:r>
          </w:p>
          <w:p w:rsidR="00000000" w:rsidDel="00000000" w:rsidP="00000000" w:rsidRDefault="00000000" w:rsidRPr="00000000" w14:paraId="0000003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3">
            <w:pPr>
              <w:tabs>
                <w:tab w:val="left" w:leader="none" w:pos="2835"/>
              </w:tabs>
              <w:jc w:val="both"/>
              <w:rPr>
                <w:b w:val="1"/>
                <w:bCs w:val="1"/>
                <w:sz w:val="18"/>
                <w:szCs w:val="18"/>
              </w:rPr>
            </w:pPr>
            <w:r w:rsidDel="00000000" w:rsidR="00000000" w:rsidRPr="00000000">
              <w:rPr>
                <w:b w:val="1"/>
                <w:bCs w:val="1"/>
                <w:sz w:val="18"/>
                <w:szCs w:val="18"/>
                <w:rtl w:val="0"/>
              </w:rPr>
              <w:t xml:space="preserve">SEDE DI SVOLGIMENTO</w:t>
            </w:r>
          </w:p>
          <w:p w:rsidR="00000000" w:rsidDel="00000000" w:rsidP="00000000" w:rsidRDefault="00000000" w:rsidRPr="00000000" w14:paraId="0000003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6">
            <w:pPr>
              <w:tabs>
                <w:tab w:val="left" w:leader="none" w:pos="2835"/>
              </w:tabs>
              <w:rPr>
                <w:b w:val="1"/>
                <w:bCs w:val="1"/>
                <w:sz w:val="18"/>
                <w:szCs w:val="18"/>
              </w:rPr>
            </w:pPr>
            <w:r w:rsidDel="00000000" w:rsidR="00000000" w:rsidRPr="00000000">
              <w:rPr>
                <w:b w:val="1"/>
                <w:bCs w:val="1"/>
                <w:sz w:val="18"/>
                <w:szCs w:val="18"/>
                <w:rtl w:val="0"/>
              </w:rPr>
              <w:t xml:space="preserve">INDICAZIONI SULLA FREQUENZA DEL PERCORSO</w:t>
            </w:r>
          </w:p>
          <w:p w:rsidR="00000000" w:rsidDel="00000000" w:rsidP="00000000" w:rsidRDefault="00000000" w:rsidRPr="00000000" w14:paraId="00000037">
            <w:pPr>
              <w:tabs>
                <w:tab w:val="left" w:leader="none" w:pos="2835"/>
              </w:tabs>
              <w:jc w:val="both"/>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spacing w:after="200" w:lineRule="auto"/>
              <w:ind w:left="-2" w:right="232" w:hanging="2"/>
              <w:rPr>
                <w:sz w:val="16"/>
                <w:szCs w:val="16"/>
              </w:rPr>
            </w:pPr>
            <w:r w:rsidDel="00000000" w:rsidR="00000000" w:rsidRPr="00000000">
              <w:rPr>
                <w:sz w:val="16"/>
                <w:szCs w:val="16"/>
                <w:rtl w:val="0"/>
              </w:rPr>
              <w:t xml:space="preserve">Il corso di specializzazione e sviluppo ha l’obiettivo di fornire competenze specifiche puntando, da un lato, sull’alta professionalizzazione e, dall’altro, sulla elaborazione di contenuti originali per il mercato audiovisivo nazionale e internazionale, con una particolare attenzione al pubblico</w:t>
            </w:r>
            <w:r w:rsidDel="00000000" w:rsidR="00000000" w:rsidRPr="00000000">
              <w:rPr>
                <w:sz w:val="16"/>
                <w:szCs w:val="16"/>
                <w:rtl w:val="0"/>
              </w:rPr>
              <w:t xml:space="preserve"> kids e teen</w:t>
            </w:r>
            <w:r w:rsidDel="00000000" w:rsidR="00000000" w:rsidRPr="00000000">
              <w:rPr>
                <w:sz w:val="16"/>
                <w:szCs w:val="16"/>
                <w:rtl w:val="0"/>
              </w:rPr>
              <w:t xml:space="preserve"> che è in forte crescita e che offre una nuova, importante opportunità produttiva. </w:t>
              <w:br w:type="textWrapping"/>
            </w:r>
            <w:r w:rsidDel="00000000" w:rsidR="00000000" w:rsidRPr="00000000">
              <w:rPr>
                <w:sz w:val="16"/>
                <w:szCs w:val="16"/>
                <w:rtl w:val="0"/>
              </w:rPr>
              <w:t xml:space="preserve">Che cosa</w:t>
            </w:r>
            <w:r w:rsidDel="00000000" w:rsidR="00000000" w:rsidRPr="00000000">
              <w:rPr>
                <w:sz w:val="16"/>
                <w:szCs w:val="16"/>
                <w:rtl w:val="0"/>
              </w:rPr>
              <w:t xml:space="preserve"> raccontare e </w:t>
            </w:r>
            <w:r w:rsidDel="00000000" w:rsidR="00000000" w:rsidRPr="00000000">
              <w:rPr>
                <w:sz w:val="16"/>
                <w:szCs w:val="16"/>
                <w:rtl w:val="0"/>
              </w:rPr>
              <w:t xml:space="preserve">come</w:t>
            </w:r>
            <w:r w:rsidDel="00000000" w:rsidR="00000000" w:rsidRPr="00000000">
              <w:rPr>
                <w:sz w:val="16"/>
                <w:szCs w:val="16"/>
                <w:rtl w:val="0"/>
              </w:rPr>
              <w:t xml:space="preserve"> farlo?</w:t>
              <w:br w:type="textWrapping"/>
              <w:t xml:space="preserve">Sono queste le due domande che ispirano i contenuti e le attività del laboratorio dedicato alla ideazione e allo sviluppo di animazioni per kids e teen.</w:t>
            </w:r>
            <w:r w:rsidDel="00000000" w:rsidR="00000000" w:rsidRPr="00000000">
              <w:rPr>
                <w:rtl w:val="0"/>
              </w:rPr>
            </w:r>
          </w:p>
          <w:p w:rsidR="00000000" w:rsidDel="00000000" w:rsidP="00000000" w:rsidRDefault="00000000" w:rsidRPr="00000000" w14:paraId="00000039">
            <w:pPr>
              <w:spacing w:after="160" w:before="0" w:lineRule="auto"/>
              <w:jc w:val="both"/>
              <w:rPr>
                <w:sz w:val="18"/>
                <w:szCs w:val="18"/>
              </w:rPr>
            </w:pPr>
            <w:r w:rsidDel="00000000" w:rsidR="00000000" w:rsidRPr="00000000">
              <w:rPr>
                <w:sz w:val="16"/>
                <w:szCs w:val="16"/>
                <w:rtl w:val="0"/>
              </w:rPr>
              <w:t xml:space="preserve">Il corso è rivolto a 8  persone maggiorenni, disoccupate, inoccupate, occupate.</w:t>
            </w:r>
            <w:r w:rsidDel="00000000" w:rsidR="00000000" w:rsidRPr="00000000">
              <w:rPr>
                <w:rtl w:val="0"/>
              </w:rPr>
            </w:r>
          </w:p>
          <w:p w:rsidR="00000000" w:rsidDel="00000000" w:rsidP="00000000" w:rsidRDefault="00000000" w:rsidRPr="00000000" w14:paraId="0000003A">
            <w:pPr>
              <w:spacing w:after="160" w:lineRule="auto"/>
              <w:jc w:val="both"/>
              <w:rPr>
                <w:sz w:val="18"/>
                <w:szCs w:val="18"/>
              </w:rPr>
            </w:pPr>
            <w:r w:rsidDel="00000000" w:rsidR="00000000" w:rsidRPr="00000000">
              <w:rPr>
                <w:sz w:val="18"/>
                <w:szCs w:val="18"/>
                <w:rtl w:val="0"/>
              </w:rPr>
              <w:br w:type="textWrapping"/>
            </w:r>
            <w:r w:rsidDel="00000000" w:rsidR="00000000" w:rsidRPr="00000000">
              <w:rPr>
                <w:sz w:val="16"/>
                <w:szCs w:val="16"/>
                <w:rtl w:val="0"/>
              </w:rPr>
              <w:t xml:space="preserve">Il corso ha una durata complessiva di 206 ore, da Gennaio a Giugno 2026. Il percorso prevede lezioni frontali in presenza e on line, writing rooms, focus group e termina con una pitching session alla presenza di importanti produzioni e distribuzioni italiane. </w:t>
            </w:r>
            <w:r w:rsidDel="00000000" w:rsidR="00000000" w:rsidRPr="00000000">
              <w:rPr>
                <w:rtl w:val="0"/>
              </w:rPr>
            </w:r>
          </w:p>
          <w:p w:rsidR="00000000" w:rsidDel="00000000" w:rsidP="00000000" w:rsidRDefault="00000000" w:rsidRPr="00000000" w14:paraId="0000003B">
            <w:pPr>
              <w:spacing w:after="200" w:lineRule="auto"/>
              <w:ind w:left="-2" w:right="232" w:hanging="2"/>
              <w:rPr>
                <w:sz w:val="18"/>
                <w:szCs w:val="18"/>
              </w:rPr>
            </w:pPr>
            <w:r w:rsidDel="00000000" w:rsidR="00000000" w:rsidRPr="00000000">
              <w:rPr>
                <w:rtl w:val="0"/>
              </w:rPr>
            </w:r>
          </w:p>
          <w:p w:rsidR="00000000" w:rsidDel="00000000" w:rsidP="00000000" w:rsidRDefault="00000000" w:rsidRPr="00000000" w14:paraId="0000003C">
            <w:pPr>
              <w:spacing w:after="200" w:lineRule="auto"/>
              <w:ind w:left="-2" w:right="232" w:hanging="2"/>
              <w:rPr>
                <w:sz w:val="16"/>
                <w:szCs w:val="16"/>
              </w:rPr>
            </w:pPr>
            <w:r w:rsidDel="00000000" w:rsidR="00000000" w:rsidRPr="00000000">
              <w:rPr>
                <w:sz w:val="16"/>
                <w:szCs w:val="16"/>
                <w:rtl w:val="0"/>
              </w:rPr>
              <w:t xml:space="preserve">I partecipanti acquisiranno dunque le competenze necessarie per affrontare e gestire, nel ruolo di autori/autrici, producer e showrunner, le fasi di ideazione, scrittura e sviluppo di progetti destinati al pubblico kids e teen.</w:t>
            </w:r>
          </w:p>
          <w:p w:rsidR="00000000" w:rsidDel="00000000" w:rsidP="00000000" w:rsidRDefault="00000000" w:rsidRPr="00000000" w14:paraId="0000003D">
            <w:pPr>
              <w:spacing w:after="160" w:before="0" w:lineRule="auto"/>
              <w:jc w:val="both"/>
              <w:rPr>
                <w:sz w:val="16"/>
                <w:szCs w:val="16"/>
              </w:rPr>
            </w:pPr>
            <w:r w:rsidDel="00000000" w:rsidR="00000000" w:rsidRPr="00000000">
              <w:rPr>
                <w:rtl w:val="0"/>
              </w:rPr>
            </w:r>
          </w:p>
          <w:p w:rsidR="00000000" w:rsidDel="00000000" w:rsidP="00000000" w:rsidRDefault="00000000" w:rsidRPr="00000000" w14:paraId="0000003E">
            <w:pPr>
              <w:spacing w:after="160" w:lineRule="auto"/>
              <w:jc w:val="both"/>
              <w:rPr>
                <w:rFonts w:ascii="Arial" w:cs="Arial" w:eastAsia="Arial" w:hAnsi="Arial"/>
                <w:sz w:val="18"/>
                <w:szCs w:val="18"/>
              </w:rPr>
            </w:pPr>
            <w:r w:rsidDel="00000000" w:rsidR="00000000" w:rsidRPr="00000000">
              <w:rPr>
                <w:sz w:val="16"/>
                <w:szCs w:val="16"/>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 Conoscenza dell’inglese non obbligatoria ma consigliata. Il corso è rivolto a autori/autrici e professionisti/professioniste (filmmaker, producer, editor, art director, showrunner) disoccupati, inoccupati, occupati che hanno maturato un’esperienza nell’ideazione e nella produzione di animazioni</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3F">
            <w:pPr>
              <w:spacing w:after="200" w:lineRule="auto"/>
              <w:ind w:right="232"/>
              <w:jc w:val="both"/>
              <w:rPr>
                <w:sz w:val="16"/>
                <w:szCs w:val="16"/>
              </w:rPr>
            </w:pPr>
            <w:r w:rsidDel="00000000" w:rsidR="00000000" w:rsidRPr="00000000">
              <w:rPr>
                <w:sz w:val="18"/>
                <w:szCs w:val="18"/>
                <w:rtl w:val="0"/>
              </w:rPr>
              <w:br w:type="textWrapping"/>
            </w:r>
            <w:r w:rsidDel="00000000" w:rsidR="00000000" w:rsidRPr="00000000">
              <w:rPr>
                <w:sz w:val="16"/>
                <w:szCs w:val="16"/>
                <w:rtl w:val="0"/>
              </w:rPr>
              <w:t xml:space="preserve">I documenti richiesti sono:</w:t>
            </w:r>
          </w:p>
          <w:p w:rsidR="00000000" w:rsidDel="00000000" w:rsidP="00000000" w:rsidRDefault="00000000" w:rsidRPr="00000000" w14:paraId="00000040">
            <w:pPr>
              <w:numPr>
                <w:ilvl w:val="0"/>
                <w:numId w:val="1"/>
              </w:numPr>
              <w:spacing w:after="0" w:afterAutospacing="0" w:lineRule="auto"/>
              <w:ind w:left="720" w:right="232" w:hanging="360"/>
              <w:jc w:val="both"/>
              <w:rPr>
                <w:rFonts w:ascii="Arial" w:cs="Arial" w:eastAsia="Arial" w:hAnsi="Arial"/>
                <w:sz w:val="18"/>
                <w:szCs w:val="18"/>
              </w:rPr>
            </w:pPr>
            <w:r w:rsidDel="00000000" w:rsidR="00000000" w:rsidRPr="00000000">
              <w:rPr>
                <w:sz w:val="16"/>
                <w:szCs w:val="16"/>
                <w:rtl w:val="0"/>
              </w:rPr>
              <w:t xml:space="preserve">Scheda di iscrizione </w:t>
            </w:r>
          </w:p>
          <w:p w:rsidR="00000000" w:rsidDel="00000000" w:rsidP="00000000" w:rsidRDefault="00000000" w:rsidRPr="00000000" w14:paraId="00000041">
            <w:pPr>
              <w:numPr>
                <w:ilvl w:val="0"/>
                <w:numId w:val="1"/>
              </w:numPr>
              <w:spacing w:after="0" w:afterAutospacing="0" w:lineRule="auto"/>
              <w:ind w:left="720" w:right="232" w:hanging="360"/>
              <w:jc w:val="both"/>
              <w:rPr>
                <w:rFonts w:ascii="Arial" w:cs="Arial" w:eastAsia="Arial" w:hAnsi="Arial"/>
                <w:sz w:val="18"/>
                <w:szCs w:val="18"/>
              </w:rPr>
            </w:pPr>
            <w:r w:rsidDel="00000000" w:rsidR="00000000" w:rsidRPr="00000000">
              <w:rPr>
                <w:sz w:val="16"/>
                <w:szCs w:val="16"/>
                <w:rtl w:val="0"/>
              </w:rPr>
              <w:t xml:space="preserve">Una lettera motivazionale (max 3 cartelle)</w:t>
            </w:r>
          </w:p>
          <w:p w:rsidR="00000000" w:rsidDel="00000000" w:rsidP="00000000" w:rsidRDefault="00000000" w:rsidRPr="00000000" w14:paraId="00000042">
            <w:pPr>
              <w:numPr>
                <w:ilvl w:val="0"/>
                <w:numId w:val="1"/>
              </w:numPr>
              <w:spacing w:after="0" w:afterAutospacing="0" w:lineRule="auto"/>
              <w:ind w:left="720" w:right="232" w:hanging="360"/>
              <w:jc w:val="both"/>
              <w:rPr>
                <w:rFonts w:ascii="Arial" w:cs="Arial" w:eastAsia="Arial" w:hAnsi="Arial"/>
                <w:sz w:val="18"/>
                <w:szCs w:val="18"/>
              </w:rPr>
            </w:pPr>
            <w:r w:rsidDel="00000000" w:rsidR="00000000" w:rsidRPr="00000000">
              <w:rPr>
                <w:sz w:val="16"/>
                <w:szCs w:val="16"/>
                <w:rtl w:val="0"/>
              </w:rPr>
              <w:t xml:space="preserve">Curriculum vitae aggiornato, firmato e completo di autorizzazione privacy secondo quanto previsto dal GDPR 2016/679 (General Data Protection Regulation)</w:t>
            </w:r>
          </w:p>
          <w:p w:rsidR="00000000" w:rsidDel="00000000" w:rsidP="00000000" w:rsidRDefault="00000000" w:rsidRPr="00000000" w14:paraId="00000043">
            <w:pPr>
              <w:numPr>
                <w:ilvl w:val="0"/>
                <w:numId w:val="1"/>
              </w:numPr>
              <w:spacing w:after="0" w:afterAutospacing="0" w:lineRule="auto"/>
              <w:ind w:left="720" w:right="232" w:hanging="360"/>
              <w:jc w:val="both"/>
              <w:rPr>
                <w:rFonts w:ascii="Arial" w:cs="Arial" w:eastAsia="Arial" w:hAnsi="Arial"/>
                <w:sz w:val="18"/>
                <w:szCs w:val="18"/>
              </w:rPr>
            </w:pPr>
            <w:r w:rsidDel="00000000" w:rsidR="00000000" w:rsidRPr="00000000">
              <w:rPr>
                <w:sz w:val="16"/>
                <w:szCs w:val="16"/>
                <w:rtl w:val="0"/>
              </w:rPr>
              <w:t xml:space="preserve">Eventuali materiali aggiuntivi ritenuti utili (facoltativo)</w:t>
            </w:r>
          </w:p>
          <w:p w:rsidR="00000000" w:rsidDel="00000000" w:rsidP="00000000" w:rsidRDefault="00000000" w:rsidRPr="00000000" w14:paraId="00000044">
            <w:pPr>
              <w:numPr>
                <w:ilvl w:val="0"/>
                <w:numId w:val="1"/>
              </w:numPr>
              <w:spacing w:after="200" w:lineRule="auto"/>
              <w:ind w:left="720" w:right="232" w:hanging="360"/>
              <w:jc w:val="both"/>
              <w:rPr>
                <w:sz w:val="16"/>
                <w:szCs w:val="16"/>
              </w:rPr>
            </w:pPr>
            <w:r w:rsidDel="00000000" w:rsidR="00000000" w:rsidRPr="00000000">
              <w:rPr>
                <w:sz w:val="16"/>
                <w:szCs w:val="16"/>
                <w:rtl w:val="0"/>
              </w:rPr>
              <w:t xml:space="preserve">Una descrizione sintetica dell’idea di progetto (max 5 cartelle)</w:t>
            </w:r>
          </w:p>
          <w:p w:rsidR="00000000" w:rsidDel="00000000" w:rsidP="00000000" w:rsidRDefault="00000000" w:rsidRPr="00000000" w14:paraId="00000045">
            <w:pPr>
              <w:spacing w:after="200" w:lineRule="auto"/>
              <w:ind w:left="-2" w:right="232" w:hanging="2"/>
              <w:jc w:val="both"/>
              <w:rPr>
                <w:b w:val="0"/>
                <w:bCs w:val="0"/>
                <w:sz w:val="16"/>
                <w:szCs w:val="16"/>
              </w:rPr>
            </w:pPr>
            <w:r w:rsidDel="00000000" w:rsidR="00000000" w:rsidRPr="00000000">
              <w:rPr>
                <w:sz w:val="16"/>
                <w:szCs w:val="16"/>
                <w:rtl w:val="0"/>
              </w:rPr>
              <w:t xml:space="preserve">P</w:t>
            </w:r>
            <w:r w:rsidDel="00000000" w:rsidR="00000000" w:rsidRPr="00000000">
              <w:rPr>
                <w:sz w:val="16"/>
                <w:szCs w:val="16"/>
                <w:rtl w:val="0"/>
              </w:rPr>
              <w:t xml:space="preserve">resentazione di</w:t>
            </w:r>
            <w:r w:rsidDel="00000000" w:rsidR="00000000" w:rsidRPr="00000000">
              <w:rPr>
                <w:sz w:val="16"/>
                <w:szCs w:val="16"/>
                <w:rtl w:val="0"/>
              </w:rPr>
              <w:t xml:space="preserve"> un’idea di progetto di animazione destinata a un pubblico kids and teen </w:t>
            </w:r>
            <w:r w:rsidDel="00000000" w:rsidR="00000000" w:rsidRPr="00000000">
              <w:rPr>
                <w:sz w:val="16"/>
                <w:szCs w:val="16"/>
                <w:rtl w:val="0"/>
              </w:rPr>
              <w:t xml:space="preserve">da trasformare in un progetto di produzione.</w:t>
              <w:br w:type="textWrapping"/>
            </w:r>
            <w:r w:rsidDel="00000000" w:rsidR="00000000" w:rsidRPr="00000000">
              <w:rPr>
                <w:b w:val="0"/>
                <w:bCs w:val="0"/>
                <w:sz w:val="16"/>
                <w:szCs w:val="16"/>
                <w:rtl w:val="0"/>
              </w:rPr>
              <w:t xml:space="preserve">Le idee di animazione devono essere originali oppure, se tratte eccezionalmente da libri o saggi o da opere/format/documentari preesistenti, devono garantire concretamente un accesso primario ovvero la possibilità di poterne acquisire i diritti. </w:t>
            </w:r>
            <w:r w:rsidDel="00000000" w:rsidR="00000000" w:rsidRPr="00000000">
              <w:rPr>
                <w:sz w:val="16"/>
                <w:szCs w:val="16"/>
                <w:rtl w:val="0"/>
              </w:rPr>
              <w:br w:type="textWrapping"/>
            </w:r>
            <w:r w:rsidDel="00000000" w:rsidR="00000000" w:rsidRPr="00000000">
              <w:rPr>
                <w:b w:val="0"/>
                <w:bCs w:val="0"/>
                <w:sz w:val="16"/>
                <w:szCs w:val="16"/>
                <w:rtl w:val="0"/>
              </w:rPr>
              <w:t xml:space="preserve">Saranno preferite idee dal carattere fortemente innovativo e pensate per un pubblico kids e teen anche internazionale. </w:t>
            </w:r>
            <w:r w:rsidDel="00000000" w:rsidR="00000000" w:rsidRPr="00000000">
              <w:rPr>
                <w:sz w:val="16"/>
                <w:szCs w:val="16"/>
                <w:rtl w:val="0"/>
              </w:rPr>
              <w:br w:type="textWrapping"/>
            </w:r>
            <w:r w:rsidDel="00000000" w:rsidR="00000000" w:rsidRPr="00000000">
              <w:rPr>
                <w:b w:val="0"/>
                <w:bCs w:val="0"/>
                <w:sz w:val="16"/>
                <w:szCs w:val="16"/>
                <w:rtl w:val="0"/>
              </w:rPr>
              <w:t xml:space="preserve">Saranno selezionate al massimo 8 idee di progetto. </w:t>
            </w:r>
            <w:r w:rsidDel="00000000" w:rsidR="00000000" w:rsidRPr="00000000">
              <w:rPr>
                <w:sz w:val="16"/>
                <w:szCs w:val="16"/>
                <w:rtl w:val="0"/>
              </w:rPr>
              <w:br w:type="textWrapping"/>
            </w:r>
            <w:r w:rsidDel="00000000" w:rsidR="00000000" w:rsidRPr="00000000">
              <w:rPr>
                <w:b w:val="0"/>
                <w:bCs w:val="0"/>
                <w:sz w:val="16"/>
                <w:szCs w:val="16"/>
                <w:rtl w:val="0"/>
              </w:rPr>
              <w:t xml:space="preserve">È comunque possibile candidarsi con o senza idea di progetto. </w:t>
            </w:r>
          </w:p>
          <w:p w:rsidR="00000000" w:rsidDel="00000000" w:rsidP="00000000" w:rsidRDefault="00000000" w:rsidRPr="00000000" w14:paraId="00000046">
            <w:pPr>
              <w:pStyle w:val="Heading3"/>
              <w:spacing w:after="0" w:before="0" w:lineRule="auto"/>
              <w:ind w:hanging="11"/>
              <w:jc w:val="both"/>
              <w:rPr>
                <w:b w:val="0"/>
                <w:bCs w:val="0"/>
                <w:sz w:val="16"/>
                <w:szCs w:val="16"/>
              </w:rPr>
            </w:pPr>
            <w:bookmarkStart w:colFirst="0" w:colLast="0" w:name="_ss4r5vw8odbx" w:id="0"/>
            <w:bookmarkEnd w:id="0"/>
            <w:r w:rsidDel="00000000" w:rsidR="00000000" w:rsidRPr="00000000">
              <w:rPr>
                <w:rtl w:val="0"/>
              </w:rPr>
            </w:r>
          </w:p>
          <w:p w:rsidR="00000000" w:rsidDel="00000000" w:rsidP="00000000" w:rsidRDefault="00000000" w:rsidRPr="00000000" w14:paraId="00000047">
            <w:pPr>
              <w:tabs>
                <w:tab w:val="left" w:leader="none" w:pos="2835"/>
              </w:tabs>
              <w:jc w:val="both"/>
              <w:rPr>
                <w:sz w:val="16"/>
                <w:szCs w:val="16"/>
              </w:rPr>
            </w:pPr>
            <w:r w:rsidDel="00000000" w:rsidR="00000000" w:rsidRPr="00000000">
              <w:rPr>
                <w:sz w:val="16"/>
                <w:szCs w:val="16"/>
                <w:rtl w:val="0"/>
              </w:rPr>
              <w:t xml:space="preserve">Non è previsto riconoscimento di crediti in ingresso.</w:t>
            </w:r>
          </w:p>
          <w:p w:rsidR="00000000" w:rsidDel="00000000" w:rsidP="00000000" w:rsidRDefault="00000000" w:rsidRPr="00000000" w14:paraId="00000048">
            <w:pPr>
              <w:tabs>
                <w:tab w:val="left" w:leader="none" w:pos="2840"/>
                <w:tab w:val="left" w:leader="none" w:pos="8270"/>
              </w:tabs>
              <w:ind w:right="-10" w:firstLine="0"/>
              <w:jc w:val="both"/>
              <w:rPr>
                <w:sz w:val="16"/>
                <w:szCs w:val="16"/>
              </w:rPr>
            </w:pPr>
            <w:r w:rsidDel="00000000" w:rsidR="00000000" w:rsidRPr="00000000">
              <w:rPr>
                <w:rtl w:val="0"/>
              </w:rPr>
            </w:r>
          </w:p>
          <w:p w:rsidR="00000000" w:rsidDel="00000000" w:rsidP="00000000" w:rsidRDefault="00000000" w:rsidRPr="00000000" w14:paraId="00000049">
            <w:pPr>
              <w:tabs>
                <w:tab w:val="left" w:leader="none" w:pos="2840"/>
                <w:tab w:val="left" w:leader="none" w:pos="8270"/>
              </w:tabs>
              <w:ind w:right="-10" w:firstLine="0"/>
              <w:jc w:val="both"/>
              <w:rPr>
                <w:sz w:val="16"/>
                <w:szCs w:val="16"/>
              </w:rPr>
            </w:pPr>
            <w:r w:rsidDel="00000000" w:rsidR="00000000" w:rsidRPr="00000000">
              <w:rPr>
                <w:rtl w:val="0"/>
              </w:rPr>
            </w:r>
          </w:p>
          <w:p w:rsidR="00000000" w:rsidDel="00000000" w:rsidP="00000000" w:rsidRDefault="00000000" w:rsidRPr="00000000" w14:paraId="0000004A">
            <w:pPr>
              <w:tabs>
                <w:tab w:val="left" w:leader="none" w:pos="2840"/>
                <w:tab w:val="left" w:leader="none" w:pos="8270"/>
              </w:tabs>
              <w:ind w:right="-10" w:firstLine="0"/>
              <w:jc w:val="both"/>
              <w:rPr>
                <w:sz w:val="16"/>
                <w:szCs w:val="16"/>
              </w:rPr>
            </w:pPr>
            <w:r w:rsidDel="00000000" w:rsidR="00000000" w:rsidRPr="00000000">
              <w:rPr>
                <w:sz w:val="16"/>
                <w:szCs w:val="16"/>
                <w:rtl w:val="0"/>
              </w:rPr>
              <w:t xml:space="preserve">Le iscrizioni dovranno pervenire entro e non oltre il 29/12/2025. Per informazioni consultare la pagina dedicata alla Formazione sul sito www.manifatturedigitalicinema.it</w:t>
            </w:r>
          </w:p>
          <w:p w:rsidR="00000000" w:rsidDel="00000000" w:rsidP="00000000" w:rsidRDefault="00000000" w:rsidRPr="00000000" w14:paraId="0000004B">
            <w:pPr>
              <w:tabs>
                <w:tab w:val="left" w:leader="none" w:pos="2840"/>
                <w:tab w:val="left" w:leader="none" w:pos="8270"/>
              </w:tabs>
              <w:ind w:right="-10" w:firstLine="0"/>
              <w:jc w:val="both"/>
              <w:rPr>
                <w:sz w:val="16"/>
                <w:szCs w:val="16"/>
              </w:rPr>
            </w:pPr>
            <w:hyperlink r:id="rId6">
              <w:r w:rsidDel="00000000" w:rsidR="00000000" w:rsidRPr="00000000">
                <w:rPr>
                  <w:sz w:val="16"/>
                  <w:szCs w:val="16"/>
                  <w:rtl w:val="0"/>
                </w:rPr>
                <w:t xml:space="preserve">Tel: 057420953</w:t>
              </w:r>
            </w:hyperlink>
            <w:r w:rsidDel="00000000" w:rsidR="00000000" w:rsidRPr="00000000">
              <w:rPr>
                <w:sz w:val="16"/>
                <w:szCs w:val="16"/>
                <w:rtl w:val="0"/>
              </w:rPr>
              <w:t xml:space="preserve"> Mail: </w:t>
            </w:r>
            <w:hyperlink r:id="rId7">
              <w:r w:rsidDel="00000000" w:rsidR="00000000" w:rsidRPr="00000000">
                <w:rPr>
                  <w:sz w:val="16"/>
                  <w:szCs w:val="16"/>
                  <w:rtl w:val="0"/>
                </w:rPr>
                <w:t xml:space="preserve">iscrizioni@manifatturedigitalicinema.it</w:t>
              </w:r>
            </w:hyperlink>
            <w:r w:rsidDel="00000000" w:rsidR="00000000" w:rsidRPr="00000000">
              <w:rPr>
                <w:sz w:val="16"/>
                <w:szCs w:val="16"/>
                <w:rtl w:val="0"/>
              </w:rPr>
              <w:t xml:space="preserve"> </w:t>
            </w:r>
          </w:p>
          <w:p w:rsidR="00000000" w:rsidDel="00000000" w:rsidP="00000000" w:rsidRDefault="00000000" w:rsidRPr="00000000" w14:paraId="0000004C">
            <w:pPr>
              <w:tabs>
                <w:tab w:val="left" w:leader="none" w:pos="2840"/>
                <w:tab w:val="left" w:leader="none" w:pos="8270"/>
              </w:tabs>
              <w:ind w:right="-10" w:firstLine="0"/>
              <w:jc w:val="both"/>
              <w:rPr>
                <w:sz w:val="16"/>
                <w:szCs w:val="16"/>
              </w:rPr>
            </w:pPr>
            <w:r w:rsidDel="00000000" w:rsidR="00000000" w:rsidRPr="00000000">
              <w:rPr>
                <w:rtl w:val="0"/>
              </w:rPr>
            </w:r>
          </w:p>
          <w:p w:rsidR="00000000" w:rsidDel="00000000" w:rsidP="00000000" w:rsidRDefault="00000000" w:rsidRPr="00000000" w14:paraId="0000004D">
            <w:pPr>
              <w:jc w:val="both"/>
              <w:rPr>
                <w:sz w:val="16"/>
                <w:szCs w:val="16"/>
              </w:rPr>
            </w:pPr>
            <w:r w:rsidDel="00000000" w:rsidR="00000000" w:rsidRPr="00000000">
              <w:rPr>
                <w:sz w:val="16"/>
                <w:szCs w:val="16"/>
                <w:rtl w:val="0"/>
              </w:rPr>
              <w:t xml:space="preserve">Prato (presso le Manifatture Digitali Cinema Prato –  Via Santa Caterina, 11) o Pistoia (</w:t>
            </w:r>
            <w:r w:rsidDel="00000000" w:rsidR="00000000" w:rsidRPr="00000000">
              <w:rPr>
                <w:sz w:val="16"/>
                <w:szCs w:val="16"/>
                <w:rtl w:val="0"/>
              </w:rPr>
              <w:t xml:space="preserve">Manifatture Digitali Cinema Pistoia - Palazzina Coppedé, Viale Antonio Pacinotti, 9)</w:t>
            </w:r>
            <w:r w:rsidDel="00000000" w:rsidR="00000000" w:rsidRPr="00000000">
              <w:rPr>
                <w:sz w:val="16"/>
                <w:szCs w:val="16"/>
                <w:rtl w:val="0"/>
              </w:rPr>
              <w:t xml:space="preserve">. </w:t>
            </w:r>
          </w:p>
          <w:p w:rsidR="00000000" w:rsidDel="00000000" w:rsidP="00000000" w:rsidRDefault="00000000" w:rsidRPr="00000000" w14:paraId="0000004E">
            <w:pPr>
              <w:widowControl w:val="0"/>
              <w:spacing w:before="2" w:line="232" w:lineRule="auto"/>
              <w:ind w:left="0" w:right="85" w:firstLine="0"/>
              <w:rPr>
                <w:sz w:val="16"/>
                <w:szCs w:val="16"/>
              </w:rPr>
            </w:pPr>
            <w:r w:rsidDel="00000000" w:rsidR="00000000" w:rsidRPr="00000000">
              <w:rPr>
                <w:rtl w:val="0"/>
              </w:rPr>
            </w:r>
          </w:p>
          <w:p w:rsidR="00000000" w:rsidDel="00000000" w:rsidP="00000000" w:rsidRDefault="00000000" w:rsidRPr="00000000" w14:paraId="0000004F">
            <w:pPr>
              <w:tabs>
                <w:tab w:val="left" w:leader="none" w:pos="2840"/>
                <w:tab w:val="left" w:leader="none" w:pos="8270"/>
              </w:tabs>
              <w:ind w:right="-10" w:firstLine="0"/>
              <w:jc w:val="both"/>
              <w:rPr>
                <w:sz w:val="16"/>
                <w:szCs w:val="16"/>
              </w:rPr>
            </w:pPr>
            <w:r w:rsidDel="00000000" w:rsidR="00000000" w:rsidRPr="00000000">
              <w:rPr>
                <w:rtl w:val="0"/>
              </w:rPr>
            </w:r>
          </w:p>
          <w:p w:rsidR="00000000" w:rsidDel="00000000" w:rsidP="00000000" w:rsidRDefault="00000000" w:rsidRPr="00000000" w14:paraId="00000050">
            <w:pPr>
              <w:tabs>
                <w:tab w:val="left" w:leader="none" w:pos="2840"/>
                <w:tab w:val="left" w:leader="none" w:pos="8270"/>
              </w:tabs>
              <w:ind w:right="-10" w:firstLine="0"/>
              <w:jc w:val="both"/>
              <w:rPr>
                <w:sz w:val="18"/>
                <w:szCs w:val="18"/>
              </w:rPr>
            </w:pPr>
            <w:r w:rsidDel="00000000" w:rsidR="00000000" w:rsidRPr="00000000">
              <w:rPr>
                <w:sz w:val="16"/>
                <w:szCs w:val="16"/>
                <w:rtl w:val="0"/>
              </w:rPr>
              <w:t xml:space="preserve">I partecipanti che avranno frequentato almeno il 70% del monte ore complessivo riceveranno un attestato di frequenza.</w:t>
            </w:r>
            <w:r w:rsidDel="00000000" w:rsidR="00000000" w:rsidRPr="00000000">
              <w:rPr>
                <w:rtl w:val="0"/>
              </w:rPr>
            </w:r>
          </w:p>
        </w:tc>
      </w:tr>
    </w:tbl>
    <w:p w:rsidR="00000000" w:rsidDel="00000000" w:rsidP="00000000" w:rsidRDefault="00000000" w:rsidRPr="00000000" w14:paraId="00000051">
      <w:pPr>
        <w:ind w:right="-262" w:firstLine="0"/>
        <w:jc w:val="both"/>
        <w:rPr/>
      </w:pPr>
      <w:r w:rsidDel="00000000" w:rsidR="00000000" w:rsidRPr="00000000">
        <w:rPr>
          <w:rtl w:val="0"/>
        </w:rPr>
      </w:r>
    </w:p>
    <w:sectPr>
      <w:headerReference r:id="rId8" w:type="default"/>
      <w:footerReference r:id="rId9" w:type="default"/>
      <w:pgSz w:h="16838" w:w="11906"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53">
    <w:pPr>
      <w:jc w:val="center"/>
      <w:rPr/>
    </w:pPr>
    <w:r w:rsidDel="00000000" w:rsidR="00000000" w:rsidRPr="00000000">
      <w:rPr/>
      <w:drawing>
        <wp:inline distB="0" distT="0" distL="0" distR="0">
          <wp:extent cx="6120765" cy="6057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4">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ANIMATION AI PRODUCT MANAGER: IDEAZIONE E SVILUPPO DI ANIMAZIONI PER KIDS &amp; TEEN</w:t>
    </w:r>
    <w:r w:rsidDel="00000000" w:rsidR="00000000" w:rsidRPr="00000000">
      <w:rPr>
        <w:rtl w:val="0"/>
      </w:rPr>
    </w:r>
  </w:p>
  <w:p w:rsidR="00000000" w:rsidDel="00000000" w:rsidP="00000000" w:rsidRDefault="00000000" w:rsidRPr="00000000" w14:paraId="00000056">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57">
    <w:pPr>
      <w:tabs>
        <w:tab w:val="left" w:leader="none" w:pos="720"/>
        <w:tab w:val="left" w:leader="none" w:pos="3024"/>
        <w:tab w:val="left" w:leader="none" w:pos="4032"/>
        <w:tab w:val="left" w:leader="none" w:pos="4896"/>
      </w:tabs>
      <w:ind w:left="-540" w:firstLine="0"/>
      <w:jc w:val="center"/>
      <w:rPr>
        <w:rFonts w:ascii="Arial" w:cs="Arial" w:eastAsia="Arial" w:hAnsi="Arial"/>
        <w:i w:val="1"/>
        <w:iCs w:val="1"/>
        <w:sz w:val="32"/>
        <w:szCs w:val="32"/>
        <w:highlight w:val="white"/>
      </w:rPr>
    </w:pPr>
    <w:r w:rsidDel="00000000" w:rsidR="00000000" w:rsidRPr="00000000">
      <w:rPr>
        <w:rFonts w:ascii="Arial" w:cs="Arial" w:eastAsia="Arial" w:hAnsi="Arial"/>
        <w:i w:val="1"/>
        <w:iCs w:val="1"/>
        <w:sz w:val="32"/>
        <w:szCs w:val="32"/>
        <w:highlight w:val="white"/>
        <w:rtl w:val="0"/>
      </w:rPr>
      <w:t xml:space="preserve">LABORATORIO DI SPECIALIZZAZIONE E SVILUPPO DI PROGETTI AUDIOVISIVI PER PIATTAFORME E TV</w:t>
    </w:r>
  </w:p>
  <w:p w:rsidR="00000000" w:rsidDel="00000000" w:rsidP="00000000" w:rsidRDefault="00000000" w:rsidRPr="00000000" w14:paraId="00000058">
    <w:pPr>
      <w:ind w:left="360" w:firstLine="0"/>
      <w:jc w:val="center"/>
      <w:rPr>
        <w:rFonts w:ascii="Arial" w:cs="Arial" w:eastAsia="Arial" w:hAnsi="Arial"/>
        <w:i w:val="1"/>
        <w:iCs w:val="1"/>
        <w:sz w:val="32"/>
        <w:szCs w:val="32"/>
        <w:highlight w:val="white"/>
      </w:rPr>
    </w:pPr>
    <w:r w:rsidDel="00000000" w:rsidR="00000000" w:rsidRPr="00000000">
      <w:rPr>
        <w:rFonts w:ascii="Arial" w:cs="Arial" w:eastAsia="Arial" w:hAnsi="Arial"/>
        <w:sz w:val="28"/>
        <w:szCs w:val="28"/>
        <w:rtl w:val="0"/>
      </w:rPr>
      <w:t xml:space="preserve">Author, producer, product manager capaci di gestire tutte le fasi della scrittura e della produzione di animazioni per il pubblico kids and teen delle piattaforme e dei programmi televisivi tematici.</w:t>
    </w:r>
    <w:r w:rsidDel="00000000" w:rsidR="00000000" w:rsidRPr="00000000">
      <w:rPr>
        <w:rtl w:val="0"/>
      </w:rPr>
    </w:r>
  </w:p>
  <w:p w:rsidR="00000000" w:rsidDel="00000000" w:rsidP="00000000" w:rsidRDefault="00000000" w:rsidRPr="00000000" w14:paraId="00000059">
    <w:pPr>
      <w:ind w:left="360" w:firstLine="0"/>
      <w:jc w:val="center"/>
      <w:rPr>
        <w:rFonts w:ascii="Arial" w:cs="Arial" w:eastAsia="Arial" w:hAnsi="Arial"/>
        <w:i w:val="1"/>
        <w:iCs w:val="1"/>
        <w:highlight w:val="white"/>
      </w:rPr>
    </w:pPr>
    <w:r w:rsidDel="00000000" w:rsidR="00000000" w:rsidRPr="00000000">
      <w:rPr>
        <w:rtl w:val="0"/>
      </w:rPr>
    </w:r>
  </w:p>
  <w:p w:rsidR="00000000" w:rsidDel="00000000" w:rsidP="00000000" w:rsidRDefault="00000000" w:rsidRPr="00000000" w14:paraId="0000005A">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5B">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5C">
    <w:pPr>
      <w:jc w:val="center"/>
      <w:rPr>
        <w:sz w:val="16"/>
        <w:szCs w:val="16"/>
      </w:rPr>
    </w:pPr>
    <w:r w:rsidDel="00000000" w:rsidR="00000000" w:rsidRPr="00000000">
      <w:rPr>
        <w:sz w:val="16"/>
        <w:szCs w:val="16"/>
        <w:rtl w:val="0"/>
      </w:rPr>
      <w:t xml:space="preserve">Il corso è interamente gratuito in quanto finanziato dal Fondo Sociale Europeo Plus 2021/2027</w:t>
    </w:r>
  </w:p>
  <w:p w:rsidR="00000000" w:rsidDel="00000000" w:rsidP="00000000" w:rsidRDefault="00000000" w:rsidRPr="00000000" w14:paraId="0000005D">
    <w:pPr>
      <w:ind w:right="-262" w:firstLine="0"/>
      <w:jc w:val="cente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tel:057420953" TargetMode="External"/><Relationship Id="rId7" Type="http://schemas.openxmlformats.org/officeDocument/2006/relationships/hyperlink" Target="mailto:iscrizioni@manifatturedigitalicinema.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