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78FC" w:rsidRDefault="000378FC">
      <w:pPr>
        <w:widowControl w:val="0"/>
        <w:pBdr>
          <w:top w:val="nil"/>
          <w:left w:val="nil"/>
          <w:bottom w:val="nil"/>
          <w:right w:val="nil"/>
          <w:between w:val="nil"/>
        </w:pBdr>
        <w:spacing w:line="276" w:lineRule="auto"/>
        <w:jc w:val="both"/>
        <w:rPr>
          <w:rFonts w:ascii="Arial" w:eastAsia="Arial" w:hAnsi="Arial" w:cs="Arial"/>
          <w:color w:val="000000"/>
        </w:rPr>
      </w:pPr>
    </w:p>
    <w:tbl>
      <w:tblPr>
        <w:tblStyle w:val="a4"/>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85"/>
        <w:gridCol w:w="8570"/>
      </w:tblGrid>
      <w:tr w:rsidR="000378FC">
        <w:trPr>
          <w:trHeight w:val="8995"/>
        </w:trPr>
        <w:tc>
          <w:tcPr>
            <w:tcW w:w="2485" w:type="dxa"/>
            <w:tcBorders>
              <w:top w:val="single" w:sz="4" w:space="0" w:color="000000"/>
              <w:left w:val="single" w:sz="4" w:space="0" w:color="000000"/>
              <w:bottom w:val="single" w:sz="4" w:space="0" w:color="000000"/>
            </w:tcBorders>
          </w:tcPr>
          <w:p w:rsidR="000378FC" w:rsidRDefault="00000000">
            <w:pPr>
              <w:tabs>
                <w:tab w:val="left" w:pos="2835"/>
              </w:tabs>
              <w:jc w:val="both"/>
              <w:rPr>
                <w:b/>
                <w:bCs/>
                <w:sz w:val="16"/>
                <w:szCs w:val="16"/>
              </w:rPr>
            </w:pPr>
            <w:r>
              <w:rPr>
                <w:b/>
                <w:bCs/>
                <w:sz w:val="16"/>
                <w:szCs w:val="16"/>
              </w:rPr>
              <w:t xml:space="preserve">ARTICOLAZIONE E </w:t>
            </w:r>
          </w:p>
          <w:p w:rsidR="000378FC" w:rsidRDefault="00000000">
            <w:pPr>
              <w:tabs>
                <w:tab w:val="left" w:pos="2835"/>
              </w:tabs>
              <w:jc w:val="both"/>
              <w:rPr>
                <w:b/>
                <w:bCs/>
                <w:sz w:val="16"/>
                <w:szCs w:val="16"/>
              </w:rPr>
            </w:pPr>
            <w:r>
              <w:rPr>
                <w:b/>
                <w:bCs/>
                <w:sz w:val="16"/>
                <w:szCs w:val="16"/>
              </w:rPr>
              <w:t xml:space="preserve">CONTENUTI DEL PERCORSO </w:t>
            </w:r>
          </w:p>
          <w:p w:rsidR="000378FC" w:rsidRDefault="00000000">
            <w:pPr>
              <w:tabs>
                <w:tab w:val="left" w:pos="2835"/>
              </w:tabs>
              <w:jc w:val="both"/>
              <w:rPr>
                <w:b/>
                <w:bCs/>
                <w:sz w:val="16"/>
                <w:szCs w:val="16"/>
              </w:rPr>
            </w:pPr>
            <w:r>
              <w:rPr>
                <w:b/>
                <w:bCs/>
                <w:sz w:val="16"/>
                <w:szCs w:val="16"/>
              </w:rPr>
              <w:t>FORMATIVO</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DURATA DEL PERCORSO</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SBOCCHI OCCUPAZIONALI</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F91E4A" w:rsidRDefault="00F91E4A">
            <w:pPr>
              <w:tabs>
                <w:tab w:val="left" w:pos="2835"/>
              </w:tabs>
              <w:jc w:val="both"/>
              <w:rPr>
                <w:b/>
                <w:bCs/>
                <w:sz w:val="16"/>
                <w:szCs w:val="16"/>
              </w:rPr>
            </w:pPr>
          </w:p>
          <w:p w:rsidR="00F91E4A" w:rsidRDefault="00F91E4A">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REQUISITI ACCESSO E DESTINATARI</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MODALITA’ DI SELEZIONE</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lastRenderedPageBreak/>
              <w:t>RICONOSCIMENTO CREDITI IN INGRESSO</w:t>
            </w: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 xml:space="preserve">INFORMAZIONI E </w:t>
            </w:r>
          </w:p>
          <w:p w:rsidR="000378FC" w:rsidRDefault="00000000">
            <w:pPr>
              <w:tabs>
                <w:tab w:val="left" w:pos="2835"/>
              </w:tabs>
              <w:jc w:val="both"/>
              <w:rPr>
                <w:b/>
                <w:bCs/>
                <w:sz w:val="16"/>
                <w:szCs w:val="16"/>
              </w:rPr>
            </w:pPr>
            <w:r>
              <w:rPr>
                <w:b/>
                <w:bCs/>
                <w:sz w:val="16"/>
                <w:szCs w:val="16"/>
              </w:rPr>
              <w:t>ISCRIZIONI</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SEDE DI SVOLGIMENTO</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INDICAZIONI SULLA FREQUENZA DEL PERCORSO</w:t>
            </w:r>
          </w:p>
          <w:p w:rsidR="000378FC" w:rsidRDefault="000378FC">
            <w:pPr>
              <w:tabs>
                <w:tab w:val="left" w:pos="2835"/>
              </w:tabs>
              <w:jc w:val="both"/>
              <w:rPr>
                <w:b/>
                <w:bCs/>
                <w:sz w:val="16"/>
                <w:szCs w:val="16"/>
              </w:rPr>
            </w:pPr>
          </w:p>
        </w:tc>
        <w:tc>
          <w:tcPr>
            <w:tcW w:w="8570" w:type="dxa"/>
            <w:tcBorders>
              <w:top w:val="single" w:sz="4" w:space="0" w:color="000000"/>
              <w:left w:val="single" w:sz="4" w:space="0" w:color="000000"/>
              <w:bottom w:val="single" w:sz="4" w:space="0" w:color="000000"/>
              <w:right w:val="single" w:sz="4" w:space="0" w:color="000000"/>
            </w:tcBorders>
          </w:tcPr>
          <w:p w:rsidR="000378FC" w:rsidRDefault="00000000">
            <w:pPr>
              <w:jc w:val="both"/>
              <w:rPr>
                <w:sz w:val="16"/>
                <w:szCs w:val="16"/>
                <w:highlight w:val="white"/>
              </w:rPr>
            </w:pPr>
            <w:r>
              <w:rPr>
                <w:sz w:val="16"/>
                <w:szCs w:val="16"/>
              </w:rPr>
              <w:lastRenderedPageBreak/>
              <w:t xml:space="preserve">Il corso intende approfondire la formazione culturale e professionale nell’ambito della storia ed evoluzione del costume del XIX secolo, con particolare attenzione alla corsetteria femminile, ai tessuti, ai ricami e alla loro evoluzione stilistica in questa epoca. </w:t>
            </w:r>
            <w:r>
              <w:rPr>
                <w:sz w:val="16"/>
                <w:szCs w:val="16"/>
                <w:highlight w:val="white"/>
              </w:rPr>
              <w:t>Il corsetto è stato a lungo grande protagonista della moda femminile, evolvendosi continuamente per stare al passo con le tendenze.</w:t>
            </w:r>
          </w:p>
          <w:p w:rsidR="000378FC" w:rsidRDefault="00000000">
            <w:pPr>
              <w:jc w:val="both"/>
              <w:rPr>
                <w:sz w:val="16"/>
                <w:szCs w:val="16"/>
              </w:rPr>
            </w:pPr>
            <w:r>
              <w:rPr>
                <w:sz w:val="16"/>
                <w:szCs w:val="16"/>
                <w:highlight w:val="white"/>
              </w:rPr>
              <w:t>Durante lo svolgimento del corso saranno presi in esame alcuni elementi di storia del costume dell’Ottocento</w:t>
            </w:r>
            <w:r>
              <w:rPr>
                <w:sz w:val="16"/>
                <w:szCs w:val="16"/>
              </w:rPr>
              <w:t>, attraverso immagini ed alcuni esempi di capi d’epoca, per mettere a punto la prova tecnica laboratoriale: la creazione, a partire da uno specifico cartamodello fornito dal docente, di un corsetto femminile, lavorando direttamente sul manichino, imparando ad adattare le forme e le misure, fino al taglio e allo studio delle rifiniture.</w:t>
            </w:r>
          </w:p>
          <w:p w:rsidR="000378FC" w:rsidRDefault="00000000">
            <w:pPr>
              <w:keepNext/>
              <w:keepLines/>
              <w:tabs>
                <w:tab w:val="left" w:pos="-360"/>
                <w:tab w:val="left" w:pos="10260"/>
              </w:tabs>
              <w:jc w:val="both"/>
              <w:rPr>
                <w:sz w:val="16"/>
                <w:szCs w:val="16"/>
              </w:rPr>
            </w:pPr>
            <w:r>
              <w:rPr>
                <w:sz w:val="16"/>
                <w:szCs w:val="16"/>
              </w:rPr>
              <w:t xml:space="preserve">Il corso ha lo scopo di dimostrare agli studenti come il costume sia un prodotto estremamente versatile e ricco di </w:t>
            </w:r>
            <w:proofErr w:type="spellStart"/>
            <w:r>
              <w:rPr>
                <w:sz w:val="16"/>
                <w:szCs w:val="16"/>
              </w:rPr>
              <w:t>possibilita</w:t>
            </w:r>
            <w:proofErr w:type="spellEnd"/>
            <w:r>
              <w:rPr>
                <w:sz w:val="16"/>
                <w:szCs w:val="16"/>
              </w:rPr>
              <w:t>̀ espressive e comunicative ed incline alla costante e progressiva lavorazione e rielaborazione. L’intero corso si terrà in metodologia laboratoriale in maniera da proporre agli studenti un'effettiva manipolazione sartoriale che porterà all’esecuzione finale di un prodotto costumistico a partire da un cartamodello.</w:t>
            </w:r>
          </w:p>
          <w:p w:rsidR="000378FC" w:rsidRDefault="000378FC">
            <w:pPr>
              <w:jc w:val="both"/>
              <w:rPr>
                <w:sz w:val="16"/>
                <w:szCs w:val="16"/>
                <w:highlight w:val="white"/>
              </w:rPr>
            </w:pPr>
          </w:p>
          <w:p w:rsidR="000378FC" w:rsidRDefault="00000000">
            <w:pPr>
              <w:rPr>
                <w:sz w:val="16"/>
                <w:szCs w:val="16"/>
              </w:rPr>
            </w:pPr>
            <w:r>
              <w:rPr>
                <w:sz w:val="16"/>
                <w:szCs w:val="16"/>
              </w:rPr>
              <w:t>Il corso è suddiviso in cinque giornate operative a loro volta organizzate in giornate di approfondimento teorico e giornate di attività operativo-sartoriale.</w:t>
            </w:r>
          </w:p>
          <w:p w:rsidR="000378FC" w:rsidRDefault="00000000">
            <w:pPr>
              <w:spacing w:before="240" w:after="240"/>
              <w:rPr>
                <w:sz w:val="16"/>
                <w:szCs w:val="16"/>
              </w:rPr>
            </w:pPr>
            <w:r>
              <w:rPr>
                <w:sz w:val="16"/>
                <w:szCs w:val="16"/>
              </w:rPr>
              <w:t>APPROFONDIMENTO TEORICO: introduzione al corso</w:t>
            </w:r>
            <w:r>
              <w:rPr>
                <w:b/>
                <w:bCs/>
                <w:sz w:val="16"/>
                <w:szCs w:val="16"/>
              </w:rPr>
              <w:t xml:space="preserve"> </w:t>
            </w:r>
            <w:r>
              <w:rPr>
                <w:sz w:val="16"/>
                <w:szCs w:val="16"/>
              </w:rPr>
              <w:t xml:space="preserve">con presentazione teorica della corsetteria del XIX secolo e analisi delle </w:t>
            </w:r>
            <w:proofErr w:type="spellStart"/>
            <w:r>
              <w:rPr>
                <w:sz w:val="16"/>
                <w:szCs w:val="16"/>
              </w:rPr>
              <w:t>modalita</w:t>
            </w:r>
            <w:proofErr w:type="spellEnd"/>
            <w:r>
              <w:rPr>
                <w:sz w:val="16"/>
                <w:szCs w:val="16"/>
              </w:rPr>
              <w:t>̀ di realizzazione di un corsetto storico femminile.</w:t>
            </w:r>
          </w:p>
          <w:p w:rsidR="000378FC" w:rsidRDefault="00000000">
            <w:pPr>
              <w:spacing w:before="240" w:after="240"/>
              <w:rPr>
                <w:sz w:val="16"/>
                <w:szCs w:val="16"/>
              </w:rPr>
            </w:pPr>
            <w:r>
              <w:rPr>
                <w:sz w:val="16"/>
                <w:szCs w:val="16"/>
              </w:rPr>
              <w:t>ATTIVITA’ OPERATIVO-SARTORIALE: a partire da un cartamodello specifico, trasposizione del modello su tela, assemblaggio delle parti realizzate mediante imbastitura a mano su di un manichino. Confezione effettiva del corsetto, mediante l’impiego della macchina da cucire professionale. Finiture strutturali con valore decorativo, al fine di rendere adeguati al costume elementi necessari alla vestibilità dell’indumento.</w:t>
            </w:r>
          </w:p>
          <w:p w:rsidR="000378FC" w:rsidRDefault="000378FC">
            <w:pPr>
              <w:tabs>
                <w:tab w:val="left" w:pos="2835"/>
              </w:tabs>
              <w:jc w:val="both"/>
              <w:rPr>
                <w:sz w:val="16"/>
                <w:szCs w:val="16"/>
              </w:rPr>
            </w:pPr>
          </w:p>
          <w:p w:rsidR="000378FC" w:rsidRDefault="000378FC">
            <w:pPr>
              <w:tabs>
                <w:tab w:val="left" w:pos="2835"/>
              </w:tabs>
              <w:jc w:val="both"/>
              <w:rPr>
                <w:sz w:val="16"/>
                <w:szCs w:val="16"/>
              </w:rPr>
            </w:pPr>
          </w:p>
          <w:p w:rsidR="000378FC" w:rsidRDefault="00000000">
            <w:pPr>
              <w:tabs>
                <w:tab w:val="left" w:pos="2835"/>
              </w:tabs>
              <w:jc w:val="both"/>
              <w:rPr>
                <w:sz w:val="16"/>
                <w:szCs w:val="16"/>
              </w:rPr>
            </w:pPr>
            <w:r>
              <w:rPr>
                <w:sz w:val="16"/>
                <w:szCs w:val="16"/>
              </w:rPr>
              <w:t xml:space="preserve">Il percorso ha una durata complessiva di </w:t>
            </w:r>
            <w:r w:rsidR="000A0E67">
              <w:rPr>
                <w:sz w:val="16"/>
                <w:szCs w:val="16"/>
              </w:rPr>
              <w:t>36</w:t>
            </w:r>
            <w:r>
              <w:rPr>
                <w:sz w:val="16"/>
                <w:szCs w:val="16"/>
              </w:rPr>
              <w:t xml:space="preserve"> ore ed è organizzato in lezioni teoriche (</w:t>
            </w:r>
            <w:r w:rsidR="000A0E67">
              <w:rPr>
                <w:sz w:val="16"/>
                <w:szCs w:val="16"/>
              </w:rPr>
              <w:t>4</w:t>
            </w:r>
            <w:r>
              <w:rPr>
                <w:sz w:val="16"/>
                <w:szCs w:val="16"/>
              </w:rPr>
              <w:t>h) e esercitazioni in laboratorio (32h). Si terrà nel mese di FEBBRAIO 2026 dal lunedì al venerdì negli orari 9.30 -13.30 / 14.30 – 18.30</w:t>
            </w:r>
            <w:r w:rsidR="000A0E67">
              <w:rPr>
                <w:sz w:val="16"/>
                <w:szCs w:val="16"/>
              </w:rPr>
              <w:t xml:space="preserve"> (solo per il lunedì, l’orario sarà il seguente: 9.30 - 13.30)</w:t>
            </w:r>
            <w:r>
              <w:rPr>
                <w:sz w:val="16"/>
                <w:szCs w:val="16"/>
              </w:rPr>
              <w:t>.</w:t>
            </w:r>
          </w:p>
          <w:p w:rsidR="000378FC" w:rsidRDefault="000378FC">
            <w:pPr>
              <w:tabs>
                <w:tab w:val="left" w:pos="2835"/>
              </w:tabs>
              <w:jc w:val="both"/>
              <w:rPr>
                <w:sz w:val="16"/>
                <w:szCs w:val="16"/>
              </w:rPr>
            </w:pPr>
          </w:p>
          <w:p w:rsidR="00F91E4A" w:rsidRDefault="00F91E4A">
            <w:pPr>
              <w:tabs>
                <w:tab w:val="left" w:pos="2835"/>
              </w:tabs>
              <w:jc w:val="both"/>
              <w:rPr>
                <w:sz w:val="16"/>
                <w:szCs w:val="16"/>
              </w:rPr>
            </w:pPr>
          </w:p>
          <w:p w:rsidR="00F91E4A" w:rsidRDefault="00F91E4A">
            <w:pPr>
              <w:tabs>
                <w:tab w:val="left" w:pos="2835"/>
              </w:tabs>
              <w:jc w:val="both"/>
              <w:rPr>
                <w:sz w:val="16"/>
                <w:szCs w:val="16"/>
              </w:rPr>
            </w:pPr>
          </w:p>
          <w:p w:rsidR="000378FC" w:rsidRDefault="00000000">
            <w:pPr>
              <w:tabs>
                <w:tab w:val="left" w:pos="2835"/>
              </w:tabs>
              <w:jc w:val="both"/>
              <w:rPr>
                <w:sz w:val="10"/>
                <w:szCs w:val="10"/>
              </w:rPr>
            </w:pPr>
            <w:r>
              <w:rPr>
                <w:sz w:val="16"/>
                <w:szCs w:val="16"/>
              </w:rPr>
              <w:t>La finalità del corso è fornire competenze utili a formare professionisti in grado di rispondere alle richieste del comparto audiovisivo e del comparto dei cortei storici. L’intento del corso è aggiungere competenze professionalizzanti nel settore audiovisivo a chi è già in grado di creare un prodotto sartoriale: attraverso un ex-cursus introduttivo nella storia della moda della corsetteria del XIX secolo, delle tecniche sartoriali e del design di quest’epoca, si arriverà a studiare le tecniche costumistiche che danno vita ad un prodotto sartoriale riproducibile nel comparto audiovisivo.</w:t>
            </w:r>
          </w:p>
          <w:p w:rsidR="000378FC" w:rsidRDefault="000378FC">
            <w:pPr>
              <w:tabs>
                <w:tab w:val="left" w:pos="2835"/>
              </w:tabs>
              <w:jc w:val="both"/>
              <w:rPr>
                <w:sz w:val="14"/>
                <w:szCs w:val="14"/>
              </w:rPr>
            </w:pPr>
          </w:p>
          <w:p w:rsidR="000378FC" w:rsidRDefault="000378FC">
            <w:pPr>
              <w:tabs>
                <w:tab w:val="left" w:pos="2835"/>
              </w:tabs>
              <w:jc w:val="both"/>
              <w:rPr>
                <w:sz w:val="16"/>
                <w:szCs w:val="16"/>
              </w:rPr>
            </w:pPr>
          </w:p>
          <w:p w:rsidR="000378FC" w:rsidRDefault="000378FC">
            <w:pPr>
              <w:tabs>
                <w:tab w:val="left" w:pos="2835"/>
              </w:tabs>
              <w:jc w:val="both"/>
              <w:rPr>
                <w:sz w:val="16"/>
                <w:szCs w:val="16"/>
              </w:rPr>
            </w:pPr>
          </w:p>
          <w:p w:rsidR="000378FC"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0378FC" w:rsidRDefault="00000000">
            <w:pPr>
              <w:jc w:val="both"/>
              <w:rPr>
                <w:sz w:val="14"/>
                <w:szCs w:val="14"/>
              </w:rPr>
            </w:pPr>
            <w:r>
              <w:rPr>
                <w:sz w:val="16"/>
                <w:szCs w:val="16"/>
              </w:rPr>
              <w:t>E’ richiesta esperienza manifatturiera di base in accessori, sartoria, costumistica.</w:t>
            </w: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378FC">
            <w:pPr>
              <w:pBdr>
                <w:top w:val="nil"/>
                <w:left w:val="nil"/>
                <w:bottom w:val="nil"/>
                <w:right w:val="nil"/>
                <w:between w:val="nil"/>
              </w:pBdr>
              <w:tabs>
                <w:tab w:val="left" w:pos="2840"/>
                <w:tab w:val="left" w:pos="8270"/>
              </w:tabs>
              <w:ind w:right="-10"/>
              <w:jc w:val="both"/>
              <w:rPr>
                <w:sz w:val="16"/>
                <w:szCs w:val="16"/>
              </w:rPr>
            </w:pPr>
          </w:p>
          <w:p w:rsidR="00F91E4A" w:rsidRDefault="00F91E4A">
            <w:pPr>
              <w:pBdr>
                <w:top w:val="nil"/>
                <w:left w:val="nil"/>
                <w:bottom w:val="nil"/>
                <w:right w:val="nil"/>
                <w:between w:val="nil"/>
              </w:pBdr>
              <w:tabs>
                <w:tab w:val="left" w:pos="2840"/>
                <w:tab w:val="left" w:pos="8270"/>
              </w:tabs>
              <w:ind w:right="-10"/>
              <w:jc w:val="both"/>
              <w:rPr>
                <w:sz w:val="16"/>
                <w:szCs w:val="16"/>
              </w:rPr>
            </w:pP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w:t>
            </w:r>
            <w:r w:rsidR="00F91E4A">
              <w:rPr>
                <w:sz w:val="16"/>
                <w:szCs w:val="16"/>
              </w:rPr>
              <w:t>.</w:t>
            </w:r>
          </w:p>
          <w:p w:rsidR="000378FC" w:rsidRDefault="000378FC">
            <w:pPr>
              <w:tabs>
                <w:tab w:val="left" w:pos="2835"/>
              </w:tabs>
              <w:ind w:right="87"/>
              <w:jc w:val="both"/>
              <w:rPr>
                <w:sz w:val="16"/>
                <w:szCs w:val="16"/>
              </w:rPr>
            </w:pPr>
          </w:p>
          <w:p w:rsidR="000378FC" w:rsidRDefault="000378FC">
            <w:pPr>
              <w:tabs>
                <w:tab w:val="left" w:pos="2835"/>
              </w:tabs>
              <w:ind w:right="87"/>
              <w:jc w:val="both"/>
              <w:rPr>
                <w:sz w:val="16"/>
                <w:szCs w:val="16"/>
              </w:rPr>
            </w:pPr>
          </w:p>
          <w:p w:rsidR="00F91E4A" w:rsidRDefault="00F91E4A">
            <w:pPr>
              <w:pBdr>
                <w:top w:val="nil"/>
                <w:left w:val="nil"/>
                <w:bottom w:val="nil"/>
                <w:right w:val="nil"/>
                <w:between w:val="nil"/>
              </w:pBdr>
              <w:tabs>
                <w:tab w:val="left" w:pos="2835"/>
              </w:tabs>
              <w:jc w:val="both"/>
              <w:rPr>
                <w:color w:val="000000"/>
                <w:sz w:val="16"/>
                <w:szCs w:val="16"/>
              </w:rPr>
            </w:pPr>
          </w:p>
          <w:p w:rsidR="000378FC"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09/02/2026. Per informazioni consultare la pagina dedicata alla Formazione sul sito www.manifatturedigitalicinema.it</w:t>
            </w:r>
          </w:p>
          <w:p w:rsidR="000378FC" w:rsidRDefault="000378FC">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iscrizioni@manifatturedigitalicinema.it</w:t>
            </w:r>
            <w:r>
              <w:rPr>
                <w:color w:val="0000FF"/>
                <w:sz w:val="16"/>
                <w:szCs w:val="16"/>
                <w:u w:val="single"/>
              </w:rPr>
              <w:br/>
            </w: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Santa Caterina, 13 – Prato </w:t>
            </w: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0378FC" w:rsidRDefault="000378FC">
      <w:pPr>
        <w:ind w:right="-262"/>
        <w:jc w:val="both"/>
      </w:pPr>
    </w:p>
    <w:sectPr w:rsidR="000378FC">
      <w:headerReference w:type="even" r:id="rId8"/>
      <w:headerReference w:type="default" r:id="rId9"/>
      <w:footerReference w:type="even" r:id="rId10"/>
      <w:footerReference w:type="default" r:id="rId11"/>
      <w:headerReference w:type="first" r:id="rId12"/>
      <w:footerReference w:type="first" r:id="rId13"/>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E012B" w:rsidRDefault="00DE012B">
      <w:r>
        <w:separator/>
      </w:r>
    </w:p>
  </w:endnote>
  <w:endnote w:type="continuationSeparator" w:id="0">
    <w:p w:rsidR="00DE012B" w:rsidRDefault="00DE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8969AC61-5466-4364-9E94-1EDC3B455235}"/>
    <w:embedBold r:id="rId2" w:fontKey="{8F4B165E-34E9-4639-B7BC-FC2C44E893DF}"/>
  </w:font>
  <w:font w:name="Twentieth Century">
    <w:altName w:val="Calibri"/>
    <w:charset w:val="00"/>
    <w:family w:val="auto"/>
    <w:pitch w:val="default"/>
  </w:font>
  <w:font w:name="Basic">
    <w:charset w:val="00"/>
    <w:family w:val="auto"/>
    <w:pitch w:val="default"/>
    <w:embedItalic r:id="rId3" w:fontKey="{5BA22710-DB7F-4B04-8AD5-E115C3352FB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EF219AE-4DD7-45FF-80BE-C394C711E68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389BA2E-DCD0-4A03-A52D-449711234088}"/>
  </w:font>
  <w:font w:name="Cambria">
    <w:panose1 w:val="02040503050406030204"/>
    <w:charset w:val="00"/>
    <w:family w:val="roman"/>
    <w:pitch w:val="variable"/>
    <w:sig w:usb0="E00006FF" w:usb1="420024FF" w:usb2="02000000" w:usb3="00000000" w:csb0="0000019F" w:csb1="00000000"/>
    <w:embedRegular r:id="rId6" w:fontKey="{94C27ECA-4D47-44F9-B9E2-960651E368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E012B" w:rsidRDefault="00DE012B">
      <w:r>
        <w:separator/>
      </w:r>
    </w:p>
  </w:footnote>
  <w:footnote w:type="continuationSeparator" w:id="0">
    <w:p w:rsidR="00DE012B" w:rsidRDefault="00DE0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jc w:val="right"/>
      <w:rPr>
        <w:rFonts w:ascii="Arial" w:eastAsia="Arial" w:hAnsi="Arial" w:cs="Arial"/>
        <w:b/>
        <w:bCs/>
        <w:color w:val="000000"/>
        <w:sz w:val="20"/>
        <w:szCs w:val="20"/>
      </w:rPr>
    </w:pPr>
  </w:p>
  <w:p w:rsidR="000378FC" w:rsidRDefault="00000000">
    <w:pPr>
      <w:tabs>
        <w:tab w:val="center" w:pos="4819"/>
        <w:tab w:val="right" w:pos="9638"/>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45049" cy="520997"/>
          <wp:effectExtent l="0" t="0" r="0" b="0"/>
          <wp:docPr id="1151885612" name="image1.png" descr=":Coesione-Italia-Fascia-Loghi_01.png"/>
          <wp:cNvGraphicFramePr/>
          <a:graphic xmlns:a="http://schemas.openxmlformats.org/drawingml/2006/main">
            <a:graphicData uri="http://schemas.openxmlformats.org/drawingml/2006/picture">
              <pic:pic xmlns:pic="http://schemas.openxmlformats.org/drawingml/2006/picture">
                <pic:nvPicPr>
                  <pic:cNvPr id="0" name="image1.png" descr=":Coesione-Italia-Fascia-Loghi_01.png"/>
                  <pic:cNvPicPr preferRelativeResize="0"/>
                </pic:nvPicPr>
                <pic:blipFill>
                  <a:blip r:embed="rId1"/>
                  <a:srcRect/>
                  <a:stretch>
                    <a:fillRect/>
                  </a:stretch>
                </pic:blipFill>
                <pic:spPr>
                  <a:xfrm>
                    <a:off x="0" y="0"/>
                    <a:ext cx="5245049" cy="520997"/>
                  </a:xfrm>
                  <a:prstGeom prst="rect">
                    <a:avLst/>
                  </a:prstGeom>
                  <a:ln/>
                </pic:spPr>
              </pic:pic>
            </a:graphicData>
          </a:graphic>
        </wp:inline>
      </w:drawing>
    </w:r>
  </w:p>
  <w:p w:rsidR="000378FC"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3"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0378FC" w:rsidRDefault="000378FC">
    <w:pPr>
      <w:pBdr>
        <w:top w:val="nil"/>
        <w:left w:val="nil"/>
        <w:bottom w:val="nil"/>
        <w:right w:val="nil"/>
        <w:between w:val="nil"/>
      </w:pBdr>
      <w:jc w:val="center"/>
      <w:rPr>
        <w:rFonts w:ascii="Arial" w:eastAsia="Arial" w:hAnsi="Arial" w:cs="Arial"/>
        <w:color w:val="000000"/>
        <w:sz w:val="24"/>
        <w:szCs w:val="24"/>
      </w:rPr>
    </w:pPr>
  </w:p>
  <w:p w:rsidR="000378FC" w:rsidRDefault="00000000">
    <w:pPr>
      <w:pBdr>
        <w:top w:val="nil"/>
        <w:left w:val="nil"/>
        <w:bottom w:val="nil"/>
        <w:right w:val="nil"/>
        <w:between w:val="nil"/>
      </w:pBdr>
      <w:ind w:right="-262"/>
      <w:jc w:val="center"/>
      <w:rPr>
        <w:b/>
        <w:bCs/>
        <w:sz w:val="36"/>
        <w:szCs w:val="36"/>
      </w:rPr>
    </w:pPr>
    <w:r>
      <w:rPr>
        <w:b/>
        <w:bCs/>
        <w:sz w:val="36"/>
        <w:szCs w:val="36"/>
      </w:rPr>
      <w:t>IL CORSETTO STORICO NEL XIX SECOLO (I</w:t>
    </w:r>
    <w:r w:rsidR="00AC7B5C">
      <w:rPr>
        <w:b/>
        <w:bCs/>
        <w:sz w:val="36"/>
        <w:szCs w:val="36"/>
      </w:rPr>
      <w:t>V</w:t>
    </w:r>
    <w:r>
      <w:rPr>
        <w:b/>
        <w:bCs/>
        <w:sz w:val="36"/>
        <w:szCs w:val="36"/>
      </w:rPr>
      <w:t xml:space="preserve"> ED)</w:t>
    </w:r>
  </w:p>
  <w:p w:rsidR="000378FC" w:rsidRDefault="000378FC">
    <w:pPr>
      <w:pBdr>
        <w:top w:val="nil"/>
        <w:left w:val="nil"/>
        <w:bottom w:val="nil"/>
        <w:right w:val="nil"/>
        <w:between w:val="nil"/>
      </w:pBdr>
      <w:ind w:right="-262"/>
      <w:jc w:val="center"/>
      <w:rPr>
        <w:sz w:val="24"/>
        <w:szCs w:val="24"/>
      </w:rPr>
    </w:pPr>
  </w:p>
  <w:p w:rsidR="000378FC"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0378FC" w:rsidRDefault="00000000">
    <w:pPr>
      <w:jc w:val="center"/>
      <w:rPr>
        <w:sz w:val="16"/>
        <w:szCs w:val="16"/>
      </w:rPr>
    </w:pPr>
    <w:r>
      <w:rPr>
        <w:sz w:val="16"/>
        <w:szCs w:val="16"/>
      </w:rPr>
      <w:t>Agenzia Formativa Fondazione Sistema Toscana (Decreto dirigenziale n. 20945 del 18.09.2024 codice accreditamento OF0395)</w:t>
    </w:r>
  </w:p>
  <w:p w:rsidR="000378FC" w:rsidRDefault="00000000">
    <w:pPr>
      <w:jc w:val="center"/>
      <w:rPr>
        <w:color w:val="000000"/>
      </w:rPr>
    </w:pPr>
    <w:r>
      <w:rPr>
        <w:sz w:val="16"/>
        <w:szCs w:val="16"/>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8FC"/>
    <w:rsid w:val="000378FC"/>
    <w:rsid w:val="00051E4B"/>
    <w:rsid w:val="000A0E67"/>
    <w:rsid w:val="00255421"/>
    <w:rsid w:val="0035441B"/>
    <w:rsid w:val="00AC7B5C"/>
    <w:rsid w:val="00C113A3"/>
    <w:rsid w:val="00C3573F"/>
    <w:rsid w:val="00CA1345"/>
    <w:rsid w:val="00CA7E84"/>
    <w:rsid w:val="00DE012B"/>
    <w:rsid w:val="00E23208"/>
    <w:rsid w:val="00F91E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6C76"/>
  <w15:docId w15:val="{9B566A4F-AE9A-449A-B138-C1F64418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4"/>
    <w:tblPr>
      <w:tblStyleRowBandSize w:val="1"/>
      <w:tblStyleColBandSize w:val="1"/>
      <w:tblCellMar>
        <w:top w:w="55" w:type="dxa"/>
        <w:left w:w="54" w:type="dxa"/>
        <w:bottom w:w="55" w:type="dxa"/>
        <w:right w:w="55" w:type="dxa"/>
      </w:tblCellMar>
    </w:tblPr>
  </w:style>
  <w:style w:type="table" w:customStyle="1" w:styleId="a1">
    <w:basedOn w:val="TableNormal4"/>
    <w:tblPr>
      <w:tblStyleRowBandSize w:val="1"/>
      <w:tblStyleColBandSize w:val="1"/>
      <w:tblCellMar>
        <w:top w:w="55" w:type="dxa"/>
        <w:left w:w="54" w:type="dxa"/>
        <w:bottom w:w="55" w:type="dxa"/>
        <w:right w:w="55" w:type="dxa"/>
      </w:tblCellMar>
    </w:tbl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4">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5Mgph3wT7pHluDLCXqDJHQxig==">CgMxLjA4AHIhMV9tcGpPcENMRXJrZ1VJVzRoVkN6cFpuU2F3UXhPZmQ2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678</Words>
  <Characters>3867</Characters>
  <Application>Microsoft Office Word</Application>
  <DocSecurity>0</DocSecurity>
  <Lines>32</Lines>
  <Paragraphs>9</Paragraphs>
  <ScaleCrop>false</ScaleCrop>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2025-01-24T11:08:00Z</dcterms:created>
  <dcterms:modified xsi:type="dcterms:W3CDTF">2026-01-29T10:44:00Z</dcterms:modified>
</cp:coreProperties>
</file>