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A30D30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D4733C" w:rsidRPr="00D4733C">
        <w:rPr>
          <w:b/>
          <w:bCs/>
          <w:sz w:val="20"/>
          <w:szCs w:val="20"/>
          <w:lang w:val="it-IT"/>
        </w:rPr>
        <w:t>LE SOTTOSTRUTTURE DELL'ABITO FEMMINILE NEL '500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C1908" w14:textId="77777777" w:rsidR="00D26A9E" w:rsidRDefault="00D26A9E" w:rsidP="008B7D6C">
      <w:r>
        <w:separator/>
      </w:r>
    </w:p>
  </w:endnote>
  <w:endnote w:type="continuationSeparator" w:id="0">
    <w:p w14:paraId="2E983EAD" w14:textId="77777777" w:rsidR="00D26A9E" w:rsidRDefault="00D26A9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09B6D" w14:textId="77777777" w:rsidR="00D26A9E" w:rsidRDefault="00D26A9E" w:rsidP="008B7D6C">
      <w:r>
        <w:separator/>
      </w:r>
    </w:p>
  </w:footnote>
  <w:footnote w:type="continuationSeparator" w:id="0">
    <w:p w14:paraId="7751BAAB" w14:textId="77777777" w:rsidR="00D26A9E" w:rsidRDefault="00D26A9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D2976"/>
    <w:rsid w:val="00CE531F"/>
    <w:rsid w:val="00CF3F41"/>
    <w:rsid w:val="00D04317"/>
    <w:rsid w:val="00D0749E"/>
    <w:rsid w:val="00D1179E"/>
    <w:rsid w:val="00D229E5"/>
    <w:rsid w:val="00D26A9E"/>
    <w:rsid w:val="00D304C2"/>
    <w:rsid w:val="00D460E7"/>
    <w:rsid w:val="00D4733C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2026-03-31T14:31:00Z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