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0568" w14:textId="77777777" w:rsidR="00086E86" w:rsidRDefault="00086E86">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086E86" w14:paraId="045153ED" w14:textId="77777777">
        <w:trPr>
          <w:trHeight w:val="8995"/>
        </w:trPr>
        <w:tc>
          <w:tcPr>
            <w:tcW w:w="2459" w:type="dxa"/>
            <w:tcBorders>
              <w:top w:val="single" w:sz="4" w:space="0" w:color="000000"/>
              <w:left w:val="single" w:sz="4" w:space="0" w:color="000000"/>
              <w:bottom w:val="single" w:sz="4" w:space="0" w:color="000000"/>
            </w:tcBorders>
          </w:tcPr>
          <w:p w14:paraId="5B74189B" w14:textId="77777777" w:rsidR="00086E86" w:rsidRDefault="00000000">
            <w:pPr>
              <w:tabs>
                <w:tab w:val="left" w:pos="2835"/>
              </w:tabs>
              <w:jc w:val="both"/>
              <w:rPr>
                <w:b/>
                <w:bCs/>
                <w:sz w:val="18"/>
                <w:szCs w:val="18"/>
              </w:rPr>
            </w:pPr>
            <w:r>
              <w:rPr>
                <w:b/>
                <w:bCs/>
                <w:sz w:val="18"/>
                <w:szCs w:val="18"/>
              </w:rPr>
              <w:t>ARTICOLAZIONE E</w:t>
            </w:r>
          </w:p>
          <w:p w14:paraId="0FE0EA7F" w14:textId="77777777" w:rsidR="00086E86" w:rsidRDefault="00000000">
            <w:pPr>
              <w:tabs>
                <w:tab w:val="left" w:pos="2835"/>
              </w:tabs>
              <w:rPr>
                <w:b/>
                <w:bCs/>
                <w:sz w:val="18"/>
                <w:szCs w:val="18"/>
              </w:rPr>
            </w:pPr>
            <w:r>
              <w:rPr>
                <w:b/>
                <w:bCs/>
                <w:sz w:val="18"/>
                <w:szCs w:val="18"/>
              </w:rPr>
              <w:t>CONTENUTI DEL PERCORSO</w:t>
            </w:r>
          </w:p>
          <w:p w14:paraId="4290CB1A" w14:textId="77777777" w:rsidR="00086E86" w:rsidRDefault="00000000">
            <w:pPr>
              <w:tabs>
                <w:tab w:val="left" w:pos="2835"/>
              </w:tabs>
              <w:jc w:val="both"/>
              <w:rPr>
                <w:b/>
                <w:bCs/>
                <w:sz w:val="18"/>
                <w:szCs w:val="18"/>
              </w:rPr>
            </w:pPr>
            <w:r>
              <w:rPr>
                <w:b/>
                <w:bCs/>
                <w:sz w:val="18"/>
                <w:szCs w:val="18"/>
              </w:rPr>
              <w:t>FORMATIVO</w:t>
            </w:r>
          </w:p>
          <w:p w14:paraId="47CC6A6E" w14:textId="77777777" w:rsidR="00086E86" w:rsidRDefault="00086E86">
            <w:pPr>
              <w:tabs>
                <w:tab w:val="left" w:pos="2835"/>
              </w:tabs>
              <w:jc w:val="both"/>
              <w:rPr>
                <w:b/>
                <w:bCs/>
                <w:sz w:val="18"/>
                <w:szCs w:val="18"/>
              </w:rPr>
            </w:pPr>
          </w:p>
          <w:p w14:paraId="081BCA77" w14:textId="77777777" w:rsidR="00086E86" w:rsidRDefault="00086E86">
            <w:pPr>
              <w:tabs>
                <w:tab w:val="left" w:pos="2835"/>
              </w:tabs>
              <w:jc w:val="both"/>
              <w:rPr>
                <w:b/>
                <w:bCs/>
                <w:sz w:val="18"/>
                <w:szCs w:val="18"/>
              </w:rPr>
            </w:pPr>
          </w:p>
          <w:p w14:paraId="2D32FC2A" w14:textId="77777777" w:rsidR="00086E86" w:rsidRDefault="00086E86">
            <w:pPr>
              <w:tabs>
                <w:tab w:val="left" w:pos="2835"/>
              </w:tabs>
              <w:jc w:val="both"/>
              <w:rPr>
                <w:b/>
                <w:bCs/>
                <w:sz w:val="18"/>
                <w:szCs w:val="18"/>
              </w:rPr>
            </w:pPr>
          </w:p>
          <w:p w14:paraId="1800B54C" w14:textId="77777777" w:rsidR="00086E86" w:rsidRDefault="00086E86">
            <w:pPr>
              <w:tabs>
                <w:tab w:val="left" w:pos="2835"/>
              </w:tabs>
              <w:jc w:val="both"/>
              <w:rPr>
                <w:b/>
                <w:bCs/>
                <w:sz w:val="18"/>
                <w:szCs w:val="18"/>
              </w:rPr>
            </w:pPr>
          </w:p>
          <w:p w14:paraId="6E37D682" w14:textId="77777777" w:rsidR="00086E86" w:rsidRDefault="00086E86">
            <w:pPr>
              <w:tabs>
                <w:tab w:val="left" w:pos="2835"/>
              </w:tabs>
              <w:jc w:val="both"/>
              <w:rPr>
                <w:b/>
                <w:bCs/>
                <w:sz w:val="18"/>
                <w:szCs w:val="18"/>
              </w:rPr>
            </w:pPr>
          </w:p>
          <w:p w14:paraId="6F2D3861" w14:textId="77777777" w:rsidR="00086E86" w:rsidRDefault="00086E86">
            <w:pPr>
              <w:tabs>
                <w:tab w:val="left" w:pos="2835"/>
              </w:tabs>
              <w:jc w:val="both"/>
              <w:rPr>
                <w:b/>
                <w:bCs/>
                <w:sz w:val="18"/>
                <w:szCs w:val="18"/>
              </w:rPr>
            </w:pPr>
          </w:p>
          <w:p w14:paraId="34D8C485" w14:textId="77777777" w:rsidR="00086E86" w:rsidRDefault="00086E86">
            <w:pPr>
              <w:tabs>
                <w:tab w:val="left" w:pos="2835"/>
              </w:tabs>
              <w:jc w:val="both"/>
              <w:rPr>
                <w:b/>
                <w:bCs/>
                <w:sz w:val="18"/>
                <w:szCs w:val="18"/>
              </w:rPr>
            </w:pPr>
          </w:p>
          <w:p w14:paraId="7AF7EFB7" w14:textId="77777777" w:rsidR="00086E86" w:rsidRDefault="00086E86">
            <w:pPr>
              <w:tabs>
                <w:tab w:val="left" w:pos="2835"/>
              </w:tabs>
              <w:jc w:val="both"/>
              <w:rPr>
                <w:b/>
                <w:bCs/>
                <w:sz w:val="18"/>
                <w:szCs w:val="18"/>
              </w:rPr>
            </w:pPr>
          </w:p>
          <w:p w14:paraId="14B431AD" w14:textId="77777777" w:rsidR="00086E86" w:rsidRDefault="00086E86">
            <w:pPr>
              <w:tabs>
                <w:tab w:val="left" w:pos="2835"/>
              </w:tabs>
              <w:jc w:val="both"/>
              <w:rPr>
                <w:b/>
                <w:bCs/>
                <w:sz w:val="18"/>
                <w:szCs w:val="18"/>
              </w:rPr>
            </w:pPr>
          </w:p>
          <w:p w14:paraId="5FE2666E" w14:textId="77777777" w:rsidR="00086E86" w:rsidRDefault="00086E86">
            <w:pPr>
              <w:tabs>
                <w:tab w:val="left" w:pos="2835"/>
              </w:tabs>
              <w:jc w:val="both"/>
              <w:rPr>
                <w:b/>
                <w:bCs/>
                <w:sz w:val="18"/>
                <w:szCs w:val="18"/>
              </w:rPr>
            </w:pPr>
          </w:p>
          <w:p w14:paraId="0B8066BA" w14:textId="77777777" w:rsidR="00086E86" w:rsidRDefault="00086E86">
            <w:pPr>
              <w:tabs>
                <w:tab w:val="left" w:pos="2835"/>
              </w:tabs>
              <w:jc w:val="both"/>
              <w:rPr>
                <w:b/>
                <w:bCs/>
                <w:sz w:val="18"/>
                <w:szCs w:val="18"/>
              </w:rPr>
            </w:pPr>
          </w:p>
          <w:p w14:paraId="57F19C1A" w14:textId="77777777" w:rsidR="00086E86" w:rsidRDefault="00086E86">
            <w:pPr>
              <w:tabs>
                <w:tab w:val="left" w:pos="2835"/>
              </w:tabs>
              <w:jc w:val="both"/>
              <w:rPr>
                <w:b/>
                <w:bCs/>
                <w:sz w:val="18"/>
                <w:szCs w:val="18"/>
              </w:rPr>
            </w:pPr>
          </w:p>
          <w:p w14:paraId="6AFE6390" w14:textId="77777777" w:rsidR="00086E86" w:rsidRDefault="00086E86">
            <w:pPr>
              <w:tabs>
                <w:tab w:val="left" w:pos="2835"/>
              </w:tabs>
              <w:jc w:val="both"/>
              <w:rPr>
                <w:b/>
                <w:bCs/>
                <w:sz w:val="18"/>
                <w:szCs w:val="18"/>
              </w:rPr>
            </w:pPr>
          </w:p>
          <w:p w14:paraId="3C3E8E83" w14:textId="77777777" w:rsidR="00086E86" w:rsidRDefault="00086E86">
            <w:pPr>
              <w:tabs>
                <w:tab w:val="left" w:pos="2835"/>
              </w:tabs>
              <w:jc w:val="both"/>
              <w:rPr>
                <w:b/>
                <w:bCs/>
                <w:sz w:val="18"/>
                <w:szCs w:val="18"/>
              </w:rPr>
            </w:pPr>
          </w:p>
          <w:p w14:paraId="46EE1387" w14:textId="77777777" w:rsidR="00086E86" w:rsidRDefault="00086E86">
            <w:pPr>
              <w:tabs>
                <w:tab w:val="left" w:pos="2835"/>
              </w:tabs>
              <w:jc w:val="both"/>
              <w:rPr>
                <w:b/>
                <w:bCs/>
                <w:sz w:val="18"/>
                <w:szCs w:val="18"/>
              </w:rPr>
            </w:pPr>
          </w:p>
          <w:p w14:paraId="366FF703" w14:textId="77777777" w:rsidR="00086E86" w:rsidRDefault="00086E86">
            <w:pPr>
              <w:tabs>
                <w:tab w:val="left" w:pos="2835"/>
              </w:tabs>
              <w:jc w:val="both"/>
              <w:rPr>
                <w:b/>
                <w:bCs/>
                <w:sz w:val="18"/>
                <w:szCs w:val="18"/>
              </w:rPr>
            </w:pPr>
          </w:p>
          <w:p w14:paraId="0064072F" w14:textId="77777777" w:rsidR="00086E86" w:rsidRDefault="00086E86">
            <w:pPr>
              <w:tabs>
                <w:tab w:val="left" w:pos="2835"/>
              </w:tabs>
              <w:jc w:val="both"/>
              <w:rPr>
                <w:b/>
                <w:bCs/>
                <w:sz w:val="18"/>
                <w:szCs w:val="18"/>
              </w:rPr>
            </w:pPr>
          </w:p>
          <w:p w14:paraId="1874486E" w14:textId="77777777" w:rsidR="00086E86" w:rsidRDefault="00086E86">
            <w:pPr>
              <w:tabs>
                <w:tab w:val="left" w:pos="2835"/>
              </w:tabs>
              <w:jc w:val="both"/>
              <w:rPr>
                <w:b/>
                <w:bCs/>
                <w:sz w:val="18"/>
                <w:szCs w:val="18"/>
              </w:rPr>
            </w:pPr>
          </w:p>
          <w:p w14:paraId="400B59D6" w14:textId="77777777" w:rsidR="00086E86" w:rsidRDefault="00086E86">
            <w:pPr>
              <w:tabs>
                <w:tab w:val="left" w:pos="2835"/>
              </w:tabs>
              <w:jc w:val="both"/>
              <w:rPr>
                <w:b/>
                <w:bCs/>
                <w:sz w:val="18"/>
                <w:szCs w:val="18"/>
              </w:rPr>
            </w:pPr>
          </w:p>
          <w:p w14:paraId="0E823F97" w14:textId="77777777" w:rsidR="00086E86" w:rsidRDefault="00086E86">
            <w:pPr>
              <w:tabs>
                <w:tab w:val="left" w:pos="2835"/>
              </w:tabs>
              <w:jc w:val="both"/>
              <w:rPr>
                <w:b/>
                <w:bCs/>
                <w:sz w:val="18"/>
                <w:szCs w:val="18"/>
              </w:rPr>
            </w:pPr>
          </w:p>
          <w:p w14:paraId="35CE4F89" w14:textId="77777777" w:rsidR="00086E86" w:rsidRDefault="00086E86">
            <w:pPr>
              <w:tabs>
                <w:tab w:val="left" w:pos="2835"/>
              </w:tabs>
              <w:jc w:val="both"/>
              <w:rPr>
                <w:b/>
                <w:bCs/>
                <w:sz w:val="18"/>
                <w:szCs w:val="18"/>
              </w:rPr>
            </w:pPr>
          </w:p>
          <w:p w14:paraId="46CDFFC7" w14:textId="77777777" w:rsidR="00086E86" w:rsidRDefault="00086E86">
            <w:pPr>
              <w:tabs>
                <w:tab w:val="left" w:pos="2835"/>
              </w:tabs>
              <w:jc w:val="both"/>
              <w:rPr>
                <w:b/>
                <w:bCs/>
                <w:sz w:val="18"/>
                <w:szCs w:val="18"/>
              </w:rPr>
            </w:pPr>
          </w:p>
          <w:p w14:paraId="67DA5A4B" w14:textId="77777777" w:rsidR="00086E86" w:rsidRDefault="00086E86">
            <w:pPr>
              <w:tabs>
                <w:tab w:val="left" w:pos="2835"/>
              </w:tabs>
              <w:jc w:val="both"/>
              <w:rPr>
                <w:b/>
                <w:bCs/>
                <w:sz w:val="18"/>
                <w:szCs w:val="18"/>
              </w:rPr>
            </w:pPr>
          </w:p>
          <w:p w14:paraId="3EC6E9C1" w14:textId="77777777" w:rsidR="00086E86" w:rsidRDefault="00086E86">
            <w:pPr>
              <w:tabs>
                <w:tab w:val="left" w:pos="2835"/>
              </w:tabs>
              <w:jc w:val="both"/>
              <w:rPr>
                <w:b/>
                <w:bCs/>
                <w:sz w:val="18"/>
                <w:szCs w:val="18"/>
              </w:rPr>
            </w:pPr>
          </w:p>
          <w:p w14:paraId="70026A46" w14:textId="77777777" w:rsidR="00086E86" w:rsidRDefault="00086E86">
            <w:pPr>
              <w:tabs>
                <w:tab w:val="left" w:pos="2835"/>
              </w:tabs>
              <w:jc w:val="both"/>
              <w:rPr>
                <w:b/>
                <w:bCs/>
                <w:sz w:val="18"/>
                <w:szCs w:val="18"/>
              </w:rPr>
            </w:pPr>
          </w:p>
          <w:p w14:paraId="27B4057A" w14:textId="77777777" w:rsidR="00086E86" w:rsidRDefault="00000000">
            <w:pPr>
              <w:tabs>
                <w:tab w:val="left" w:pos="2835"/>
              </w:tabs>
              <w:jc w:val="both"/>
              <w:rPr>
                <w:b/>
                <w:bCs/>
                <w:sz w:val="18"/>
                <w:szCs w:val="18"/>
              </w:rPr>
            </w:pPr>
            <w:r>
              <w:rPr>
                <w:b/>
                <w:bCs/>
                <w:sz w:val="18"/>
                <w:szCs w:val="18"/>
              </w:rPr>
              <w:t>DURATA DEL PERCORSO</w:t>
            </w:r>
          </w:p>
          <w:p w14:paraId="4042F183" w14:textId="77777777" w:rsidR="00086E86" w:rsidRDefault="00086E86">
            <w:pPr>
              <w:tabs>
                <w:tab w:val="left" w:pos="2835"/>
              </w:tabs>
              <w:jc w:val="both"/>
              <w:rPr>
                <w:b/>
                <w:bCs/>
                <w:sz w:val="18"/>
                <w:szCs w:val="18"/>
              </w:rPr>
            </w:pPr>
          </w:p>
          <w:p w14:paraId="63380069" w14:textId="77777777" w:rsidR="00086E86" w:rsidRDefault="00086E86">
            <w:pPr>
              <w:tabs>
                <w:tab w:val="left" w:pos="2835"/>
              </w:tabs>
              <w:jc w:val="both"/>
              <w:rPr>
                <w:b/>
                <w:bCs/>
                <w:sz w:val="18"/>
                <w:szCs w:val="18"/>
              </w:rPr>
            </w:pPr>
          </w:p>
          <w:p w14:paraId="7674A378" w14:textId="77777777" w:rsidR="00086E86" w:rsidRDefault="00086E86">
            <w:pPr>
              <w:tabs>
                <w:tab w:val="left" w:pos="2835"/>
              </w:tabs>
              <w:jc w:val="both"/>
              <w:rPr>
                <w:b/>
                <w:bCs/>
                <w:sz w:val="18"/>
                <w:szCs w:val="18"/>
              </w:rPr>
            </w:pPr>
          </w:p>
          <w:p w14:paraId="73B01EF0" w14:textId="77777777" w:rsidR="00086E86" w:rsidRDefault="00086E86">
            <w:pPr>
              <w:tabs>
                <w:tab w:val="left" w:pos="2835"/>
              </w:tabs>
              <w:jc w:val="both"/>
              <w:rPr>
                <w:b/>
                <w:bCs/>
                <w:sz w:val="18"/>
                <w:szCs w:val="18"/>
              </w:rPr>
            </w:pPr>
          </w:p>
          <w:p w14:paraId="469FD034" w14:textId="77777777" w:rsidR="00086E86" w:rsidRDefault="00000000">
            <w:pPr>
              <w:tabs>
                <w:tab w:val="left" w:pos="2835"/>
              </w:tabs>
              <w:jc w:val="both"/>
              <w:rPr>
                <w:b/>
                <w:bCs/>
                <w:sz w:val="18"/>
                <w:szCs w:val="18"/>
              </w:rPr>
            </w:pPr>
            <w:r>
              <w:rPr>
                <w:b/>
                <w:bCs/>
                <w:sz w:val="18"/>
                <w:szCs w:val="18"/>
              </w:rPr>
              <w:t>SBOCCHI OCCUPAZIONALI</w:t>
            </w:r>
          </w:p>
          <w:p w14:paraId="7C032DD5" w14:textId="77777777" w:rsidR="00086E86" w:rsidRDefault="00086E86">
            <w:pPr>
              <w:tabs>
                <w:tab w:val="left" w:pos="2835"/>
              </w:tabs>
              <w:jc w:val="both"/>
              <w:rPr>
                <w:b/>
                <w:bCs/>
                <w:sz w:val="18"/>
                <w:szCs w:val="18"/>
              </w:rPr>
            </w:pPr>
          </w:p>
          <w:p w14:paraId="21024781" w14:textId="77777777" w:rsidR="00086E86" w:rsidRDefault="00086E86">
            <w:pPr>
              <w:tabs>
                <w:tab w:val="left" w:pos="2835"/>
              </w:tabs>
              <w:jc w:val="both"/>
              <w:rPr>
                <w:b/>
                <w:bCs/>
                <w:sz w:val="18"/>
                <w:szCs w:val="18"/>
              </w:rPr>
            </w:pPr>
          </w:p>
          <w:p w14:paraId="6F7DF4E8" w14:textId="77777777" w:rsidR="00086E86" w:rsidRDefault="00086E86">
            <w:pPr>
              <w:tabs>
                <w:tab w:val="left" w:pos="2835"/>
              </w:tabs>
              <w:jc w:val="both"/>
              <w:rPr>
                <w:b/>
                <w:bCs/>
                <w:sz w:val="18"/>
                <w:szCs w:val="18"/>
              </w:rPr>
            </w:pPr>
          </w:p>
          <w:p w14:paraId="4E294857" w14:textId="77777777" w:rsidR="00086E86" w:rsidRDefault="00086E86">
            <w:pPr>
              <w:tabs>
                <w:tab w:val="left" w:pos="2835"/>
              </w:tabs>
              <w:jc w:val="both"/>
              <w:rPr>
                <w:b/>
                <w:bCs/>
                <w:sz w:val="18"/>
                <w:szCs w:val="18"/>
              </w:rPr>
            </w:pPr>
          </w:p>
          <w:p w14:paraId="20C9065A" w14:textId="77777777" w:rsidR="00086E86" w:rsidRDefault="00086E86">
            <w:pPr>
              <w:tabs>
                <w:tab w:val="left" w:pos="2835"/>
              </w:tabs>
              <w:jc w:val="both"/>
              <w:rPr>
                <w:b/>
                <w:bCs/>
                <w:sz w:val="18"/>
                <w:szCs w:val="18"/>
              </w:rPr>
            </w:pPr>
          </w:p>
          <w:p w14:paraId="5B056EE1" w14:textId="77777777" w:rsidR="00086E86" w:rsidRDefault="00000000">
            <w:pPr>
              <w:tabs>
                <w:tab w:val="left" w:pos="2835"/>
              </w:tabs>
              <w:jc w:val="both"/>
              <w:rPr>
                <w:b/>
                <w:bCs/>
                <w:sz w:val="18"/>
                <w:szCs w:val="18"/>
              </w:rPr>
            </w:pPr>
            <w:r>
              <w:rPr>
                <w:b/>
                <w:bCs/>
                <w:sz w:val="18"/>
                <w:szCs w:val="18"/>
              </w:rPr>
              <w:t>REQUISITI ACCESSO E DESTINATARI</w:t>
            </w:r>
          </w:p>
          <w:p w14:paraId="7A7B92D0" w14:textId="77777777" w:rsidR="00086E86" w:rsidRDefault="00086E86">
            <w:pPr>
              <w:tabs>
                <w:tab w:val="left" w:pos="2835"/>
              </w:tabs>
              <w:jc w:val="both"/>
              <w:rPr>
                <w:b/>
                <w:bCs/>
                <w:sz w:val="18"/>
                <w:szCs w:val="18"/>
              </w:rPr>
            </w:pPr>
          </w:p>
          <w:p w14:paraId="71BC3709" w14:textId="77777777" w:rsidR="00086E86" w:rsidRDefault="00086E86">
            <w:pPr>
              <w:tabs>
                <w:tab w:val="left" w:pos="2835"/>
              </w:tabs>
              <w:jc w:val="both"/>
              <w:rPr>
                <w:b/>
                <w:bCs/>
                <w:sz w:val="18"/>
                <w:szCs w:val="18"/>
              </w:rPr>
            </w:pPr>
          </w:p>
          <w:p w14:paraId="5C984FAD" w14:textId="77777777" w:rsidR="00086E86" w:rsidRDefault="00086E86">
            <w:pPr>
              <w:tabs>
                <w:tab w:val="left" w:pos="2835"/>
              </w:tabs>
              <w:jc w:val="both"/>
              <w:rPr>
                <w:b/>
                <w:bCs/>
                <w:sz w:val="18"/>
                <w:szCs w:val="18"/>
              </w:rPr>
            </w:pPr>
          </w:p>
          <w:p w14:paraId="5A357FFB" w14:textId="77777777" w:rsidR="00086E86" w:rsidRDefault="00086E86">
            <w:pPr>
              <w:tabs>
                <w:tab w:val="left" w:pos="2835"/>
              </w:tabs>
              <w:jc w:val="both"/>
              <w:rPr>
                <w:b/>
                <w:bCs/>
                <w:sz w:val="18"/>
                <w:szCs w:val="18"/>
              </w:rPr>
            </w:pPr>
          </w:p>
          <w:p w14:paraId="517B9BBF" w14:textId="77777777" w:rsidR="00086E86" w:rsidRDefault="00086E86">
            <w:pPr>
              <w:tabs>
                <w:tab w:val="left" w:pos="2835"/>
              </w:tabs>
              <w:jc w:val="both"/>
              <w:rPr>
                <w:b/>
                <w:bCs/>
                <w:sz w:val="18"/>
                <w:szCs w:val="18"/>
              </w:rPr>
            </w:pPr>
          </w:p>
          <w:p w14:paraId="0E12C6E1" w14:textId="77777777" w:rsidR="00086E86" w:rsidRDefault="00086E86">
            <w:pPr>
              <w:tabs>
                <w:tab w:val="left" w:pos="2835"/>
              </w:tabs>
              <w:jc w:val="both"/>
              <w:rPr>
                <w:b/>
                <w:bCs/>
                <w:sz w:val="18"/>
                <w:szCs w:val="18"/>
              </w:rPr>
            </w:pPr>
          </w:p>
          <w:p w14:paraId="01646D13" w14:textId="77777777" w:rsidR="00086E86" w:rsidRDefault="00000000">
            <w:pPr>
              <w:tabs>
                <w:tab w:val="left" w:pos="2835"/>
              </w:tabs>
              <w:rPr>
                <w:b/>
                <w:bCs/>
                <w:sz w:val="18"/>
                <w:szCs w:val="18"/>
              </w:rPr>
            </w:pPr>
            <w:r>
              <w:rPr>
                <w:b/>
                <w:bCs/>
                <w:sz w:val="18"/>
                <w:szCs w:val="18"/>
              </w:rPr>
              <w:t>MODALITA’ DI SELEZIONE</w:t>
            </w:r>
          </w:p>
          <w:p w14:paraId="04B92263" w14:textId="77777777" w:rsidR="00086E86" w:rsidRDefault="00086E86">
            <w:pPr>
              <w:tabs>
                <w:tab w:val="left" w:pos="2835"/>
              </w:tabs>
              <w:jc w:val="both"/>
              <w:rPr>
                <w:b/>
                <w:bCs/>
                <w:sz w:val="18"/>
                <w:szCs w:val="18"/>
              </w:rPr>
            </w:pPr>
          </w:p>
          <w:p w14:paraId="4D68D115" w14:textId="77777777" w:rsidR="00086E86" w:rsidRDefault="00086E86">
            <w:pPr>
              <w:tabs>
                <w:tab w:val="left" w:pos="2835"/>
              </w:tabs>
              <w:jc w:val="both"/>
              <w:rPr>
                <w:b/>
                <w:bCs/>
                <w:sz w:val="18"/>
                <w:szCs w:val="18"/>
              </w:rPr>
            </w:pPr>
          </w:p>
          <w:p w14:paraId="492A02E7" w14:textId="77777777" w:rsidR="00086E86" w:rsidRDefault="00086E86">
            <w:pPr>
              <w:tabs>
                <w:tab w:val="left" w:pos="2835"/>
              </w:tabs>
              <w:jc w:val="both"/>
              <w:rPr>
                <w:b/>
                <w:bCs/>
                <w:sz w:val="18"/>
                <w:szCs w:val="18"/>
              </w:rPr>
            </w:pPr>
          </w:p>
          <w:p w14:paraId="6BBE4490" w14:textId="77777777" w:rsidR="00086E86" w:rsidRDefault="00000000">
            <w:pPr>
              <w:tabs>
                <w:tab w:val="left" w:pos="2835"/>
              </w:tabs>
              <w:jc w:val="both"/>
              <w:rPr>
                <w:b/>
                <w:bCs/>
                <w:sz w:val="18"/>
                <w:szCs w:val="18"/>
              </w:rPr>
            </w:pPr>
            <w:r>
              <w:rPr>
                <w:b/>
                <w:bCs/>
                <w:sz w:val="18"/>
                <w:szCs w:val="18"/>
              </w:rPr>
              <w:t>RICONOSCIMENTO CREDITI IN INGRESSO</w:t>
            </w:r>
          </w:p>
          <w:p w14:paraId="7D5930AF" w14:textId="77777777" w:rsidR="00086E86" w:rsidRDefault="00086E86">
            <w:pPr>
              <w:tabs>
                <w:tab w:val="left" w:pos="2835"/>
              </w:tabs>
              <w:jc w:val="both"/>
              <w:rPr>
                <w:b/>
                <w:bCs/>
                <w:sz w:val="18"/>
                <w:szCs w:val="18"/>
              </w:rPr>
            </w:pPr>
          </w:p>
          <w:p w14:paraId="61ADAAD3" w14:textId="77777777" w:rsidR="00086E86" w:rsidRDefault="00000000">
            <w:pPr>
              <w:tabs>
                <w:tab w:val="left" w:pos="2835"/>
              </w:tabs>
              <w:jc w:val="both"/>
              <w:rPr>
                <w:b/>
                <w:bCs/>
                <w:sz w:val="18"/>
                <w:szCs w:val="18"/>
              </w:rPr>
            </w:pPr>
            <w:r>
              <w:rPr>
                <w:b/>
                <w:bCs/>
                <w:sz w:val="18"/>
                <w:szCs w:val="18"/>
              </w:rPr>
              <w:t>INFORMAZIONI E</w:t>
            </w:r>
          </w:p>
          <w:p w14:paraId="5E7F473A" w14:textId="77777777" w:rsidR="00086E86" w:rsidRDefault="00000000">
            <w:pPr>
              <w:tabs>
                <w:tab w:val="left" w:pos="2835"/>
              </w:tabs>
              <w:jc w:val="both"/>
              <w:rPr>
                <w:b/>
                <w:bCs/>
                <w:sz w:val="18"/>
                <w:szCs w:val="18"/>
              </w:rPr>
            </w:pPr>
            <w:r>
              <w:rPr>
                <w:b/>
                <w:bCs/>
                <w:sz w:val="18"/>
                <w:szCs w:val="18"/>
              </w:rPr>
              <w:t>ISCRIZIONI</w:t>
            </w:r>
          </w:p>
          <w:p w14:paraId="53DC6F76" w14:textId="77777777" w:rsidR="00086E86" w:rsidRDefault="00086E86">
            <w:pPr>
              <w:tabs>
                <w:tab w:val="left" w:pos="2835"/>
              </w:tabs>
              <w:jc w:val="both"/>
              <w:rPr>
                <w:b/>
                <w:bCs/>
                <w:sz w:val="18"/>
                <w:szCs w:val="18"/>
              </w:rPr>
            </w:pPr>
          </w:p>
          <w:p w14:paraId="4AACD137" w14:textId="77777777" w:rsidR="00086E86" w:rsidRDefault="00086E86">
            <w:pPr>
              <w:tabs>
                <w:tab w:val="left" w:pos="2835"/>
              </w:tabs>
              <w:jc w:val="both"/>
              <w:rPr>
                <w:b/>
                <w:bCs/>
                <w:sz w:val="18"/>
                <w:szCs w:val="18"/>
              </w:rPr>
            </w:pPr>
          </w:p>
          <w:p w14:paraId="62E31288" w14:textId="77777777" w:rsidR="00086E86" w:rsidRDefault="00086E86">
            <w:pPr>
              <w:tabs>
                <w:tab w:val="left" w:pos="2835"/>
              </w:tabs>
              <w:jc w:val="both"/>
              <w:rPr>
                <w:b/>
                <w:bCs/>
                <w:sz w:val="18"/>
                <w:szCs w:val="18"/>
              </w:rPr>
            </w:pPr>
          </w:p>
          <w:p w14:paraId="3C4AC64B" w14:textId="77777777" w:rsidR="00086E86" w:rsidRDefault="00086E86">
            <w:pPr>
              <w:tabs>
                <w:tab w:val="left" w:pos="2835"/>
              </w:tabs>
              <w:jc w:val="both"/>
              <w:rPr>
                <w:b/>
                <w:bCs/>
                <w:sz w:val="18"/>
                <w:szCs w:val="18"/>
              </w:rPr>
            </w:pPr>
          </w:p>
          <w:p w14:paraId="1BA611C0" w14:textId="77777777" w:rsidR="00086E86" w:rsidRDefault="00086E86">
            <w:pPr>
              <w:tabs>
                <w:tab w:val="left" w:pos="2835"/>
              </w:tabs>
              <w:jc w:val="both"/>
              <w:rPr>
                <w:b/>
                <w:bCs/>
                <w:sz w:val="18"/>
                <w:szCs w:val="18"/>
              </w:rPr>
            </w:pPr>
          </w:p>
          <w:p w14:paraId="4D03B8CF" w14:textId="77777777" w:rsidR="00086E86" w:rsidRDefault="00000000">
            <w:pPr>
              <w:tabs>
                <w:tab w:val="left" w:pos="2835"/>
              </w:tabs>
              <w:jc w:val="both"/>
              <w:rPr>
                <w:b/>
                <w:bCs/>
                <w:sz w:val="18"/>
                <w:szCs w:val="18"/>
              </w:rPr>
            </w:pPr>
            <w:r>
              <w:rPr>
                <w:b/>
                <w:bCs/>
                <w:sz w:val="18"/>
                <w:szCs w:val="18"/>
              </w:rPr>
              <w:t>SEDE DI SVOLGIMENTO</w:t>
            </w:r>
          </w:p>
          <w:p w14:paraId="22D5B0AC" w14:textId="77777777" w:rsidR="00086E86" w:rsidRDefault="00086E86">
            <w:pPr>
              <w:tabs>
                <w:tab w:val="left" w:pos="2835"/>
              </w:tabs>
              <w:jc w:val="both"/>
              <w:rPr>
                <w:b/>
                <w:bCs/>
                <w:sz w:val="18"/>
                <w:szCs w:val="18"/>
              </w:rPr>
            </w:pPr>
          </w:p>
          <w:p w14:paraId="7AE7774B" w14:textId="77777777" w:rsidR="00086E86" w:rsidRDefault="00000000">
            <w:pPr>
              <w:tabs>
                <w:tab w:val="left" w:pos="2835"/>
              </w:tabs>
              <w:rPr>
                <w:b/>
                <w:bCs/>
                <w:sz w:val="18"/>
                <w:szCs w:val="18"/>
              </w:rPr>
            </w:pPr>
            <w:r>
              <w:rPr>
                <w:b/>
                <w:bCs/>
                <w:sz w:val="18"/>
                <w:szCs w:val="18"/>
              </w:rPr>
              <w:t>INDICAZIONI SULLA FREQUENZA DEL PERCORSO</w:t>
            </w:r>
          </w:p>
          <w:p w14:paraId="1CD87D06" w14:textId="77777777" w:rsidR="00086E86" w:rsidRDefault="00086E86">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3840FD90" w14:textId="79D8CB81" w:rsidR="00086E86" w:rsidRDefault="00000000">
            <w:pPr>
              <w:spacing w:after="240"/>
              <w:jc w:val="both"/>
              <w:rPr>
                <w:sz w:val="18"/>
                <w:szCs w:val="18"/>
              </w:rPr>
            </w:pPr>
            <w:r>
              <w:rPr>
                <w:sz w:val="18"/>
                <w:szCs w:val="18"/>
              </w:rPr>
              <w:lastRenderedPageBreak/>
              <w:t xml:space="preserve">Il corso "Dal 3D al VFX" non è solo un percorso tecnico: è la porta d’ingresso al mondo della post-produzione. Oggi, la distinzione tra realtà e finzione digitale è quasi invisibile, e il segreto risiede nell'integrazione perfetta tra modellazione 3D e compositing video. Durante il percorso, non si lavorerà solo su semplici esercizi, ma verrà creata da zero una scena tridimensionale e sarà inserita in uno shot reale. Verranno apprese le competenze di base dei due software pilastri del settore: </w:t>
            </w:r>
            <w:r>
              <w:rPr>
                <w:b/>
                <w:bCs/>
                <w:sz w:val="18"/>
                <w:szCs w:val="18"/>
              </w:rPr>
              <w:t>Blender e Fusion</w:t>
            </w:r>
            <w:r>
              <w:rPr>
                <w:sz w:val="18"/>
                <w:szCs w:val="18"/>
              </w:rPr>
              <w:t>. Il mercato richiede figure complete, capaci di muoversi agilmente tra la creazione di mondi digitali e la loro integrazione invisibile nella realtà. Il corso "Dal 3D al VFX" nasce proprio per colmare questo gap, unendo i due software più versatili e potenti del momento in un unico percorso. La vera peculiarità di questo corso risiede proprio nell’integrazione dei due mondi: verrà tracciato un workflow fluido che permetterà di lavorare sia in Blender che in Fusion. Saper gestire l'intero processo, dal modello 3D al pixel finale, rappresenta oggi un valore aggiunto indispensabile per lavorare in tutti i settori audiovisivi.</w:t>
            </w:r>
          </w:p>
          <w:p w14:paraId="304C4180" w14:textId="77777777" w:rsidR="00086E86" w:rsidRDefault="00000000">
            <w:pPr>
              <w:widowControl w:val="0"/>
              <w:spacing w:before="1" w:line="232" w:lineRule="auto"/>
              <w:ind w:left="1"/>
              <w:rPr>
                <w:sz w:val="18"/>
                <w:szCs w:val="18"/>
              </w:rPr>
            </w:pPr>
            <w:r>
              <w:rPr>
                <w:sz w:val="18"/>
                <w:szCs w:val="18"/>
              </w:rPr>
              <w:t>Le lezioni si articoleranno come segue:</w:t>
            </w:r>
          </w:p>
          <w:p w14:paraId="78798A36" w14:textId="77777777" w:rsidR="00086E86" w:rsidRDefault="00000000">
            <w:pPr>
              <w:widowControl w:val="0"/>
              <w:spacing w:before="1" w:line="232" w:lineRule="auto"/>
              <w:ind w:left="1"/>
              <w:rPr>
                <w:b/>
                <w:bCs/>
                <w:sz w:val="18"/>
                <w:szCs w:val="18"/>
              </w:rPr>
            </w:pPr>
            <w:r>
              <w:rPr>
                <w:b/>
                <w:bCs/>
                <w:sz w:val="18"/>
                <w:szCs w:val="18"/>
              </w:rPr>
              <w:t>MODULO 1 Interfaccia Blender:</w:t>
            </w:r>
            <w:r>
              <w:rPr>
                <w:sz w:val="18"/>
                <w:szCs w:val="18"/>
              </w:rPr>
              <w:t xml:space="preserve"> panoramica completa del software e padronanza dei tool fondamentali di modellazione, tra cui </w:t>
            </w:r>
            <w:proofErr w:type="spellStart"/>
            <w:r>
              <w:rPr>
                <w:sz w:val="18"/>
                <w:szCs w:val="18"/>
              </w:rPr>
              <w:t>extrude</w:t>
            </w:r>
            <w:proofErr w:type="spellEnd"/>
            <w:r>
              <w:rPr>
                <w:sz w:val="18"/>
                <w:szCs w:val="18"/>
              </w:rPr>
              <w:t xml:space="preserve">, </w:t>
            </w:r>
            <w:proofErr w:type="spellStart"/>
            <w:r>
              <w:rPr>
                <w:sz w:val="18"/>
                <w:szCs w:val="18"/>
              </w:rPr>
              <w:t>polygon</w:t>
            </w:r>
            <w:proofErr w:type="spellEnd"/>
            <w:r>
              <w:rPr>
                <w:sz w:val="18"/>
                <w:szCs w:val="18"/>
              </w:rPr>
              <w:t xml:space="preserve"> e </w:t>
            </w:r>
            <w:proofErr w:type="spellStart"/>
            <w:r>
              <w:rPr>
                <w:sz w:val="18"/>
                <w:szCs w:val="18"/>
              </w:rPr>
              <w:t>nurbs</w:t>
            </w:r>
            <w:proofErr w:type="spellEnd"/>
            <w:r>
              <w:rPr>
                <w:sz w:val="18"/>
                <w:szCs w:val="18"/>
              </w:rPr>
              <w:t>, per iniziare a costruire geometrie tridimensionali solide e complesse.</w:t>
            </w:r>
          </w:p>
          <w:p w14:paraId="69B83B17" w14:textId="77777777" w:rsidR="00086E86" w:rsidRDefault="00000000">
            <w:pPr>
              <w:widowControl w:val="0"/>
              <w:spacing w:before="1" w:line="232" w:lineRule="auto"/>
              <w:ind w:left="1"/>
              <w:rPr>
                <w:b/>
                <w:bCs/>
                <w:sz w:val="18"/>
                <w:szCs w:val="18"/>
              </w:rPr>
            </w:pPr>
            <w:r>
              <w:rPr>
                <w:b/>
                <w:bCs/>
                <w:sz w:val="18"/>
                <w:szCs w:val="18"/>
              </w:rPr>
              <w:t>MODULO 2 Interfaccia Fusion:</w:t>
            </w:r>
            <w:r>
              <w:rPr>
                <w:sz w:val="18"/>
                <w:szCs w:val="18"/>
              </w:rPr>
              <w:t xml:space="preserve"> introduzione all’ambiente di lavoro e alla logica del sistema nodale, imparando a gestire i nodi principali come merge, </w:t>
            </w:r>
            <w:proofErr w:type="spellStart"/>
            <w:r>
              <w:rPr>
                <w:sz w:val="18"/>
                <w:szCs w:val="18"/>
              </w:rPr>
              <w:t>transform</w:t>
            </w:r>
            <w:proofErr w:type="spellEnd"/>
            <w:r>
              <w:rPr>
                <w:sz w:val="18"/>
                <w:szCs w:val="18"/>
              </w:rPr>
              <w:t xml:space="preserve"> e color.</w:t>
            </w:r>
          </w:p>
          <w:p w14:paraId="5BBFDCC3" w14:textId="77777777" w:rsidR="00086E86" w:rsidRDefault="00000000">
            <w:pPr>
              <w:widowControl w:val="0"/>
              <w:spacing w:before="1" w:line="232" w:lineRule="auto"/>
              <w:ind w:left="1"/>
              <w:rPr>
                <w:b/>
                <w:bCs/>
                <w:sz w:val="18"/>
                <w:szCs w:val="18"/>
              </w:rPr>
            </w:pPr>
            <w:r>
              <w:rPr>
                <w:b/>
                <w:bCs/>
                <w:sz w:val="18"/>
                <w:szCs w:val="18"/>
              </w:rPr>
              <w:t xml:space="preserve">MODULO 3 Integrazione Blender Fusion: </w:t>
            </w:r>
            <w:r>
              <w:rPr>
                <w:sz w:val="18"/>
                <w:szCs w:val="18"/>
              </w:rPr>
              <w:t xml:space="preserve">studio del workflow professionale e delle procedure di export tra i due software, con focus sull’utilizzo del formato EXR, la gestione dei render pass e il corretto utilizzo degli </w:t>
            </w:r>
            <w:proofErr w:type="spellStart"/>
            <w:r>
              <w:rPr>
                <w:sz w:val="18"/>
                <w:szCs w:val="18"/>
              </w:rPr>
              <w:t>apply</w:t>
            </w:r>
            <w:proofErr w:type="spellEnd"/>
            <w:r>
              <w:rPr>
                <w:sz w:val="18"/>
                <w:szCs w:val="18"/>
              </w:rPr>
              <w:t xml:space="preserve"> mode.</w:t>
            </w:r>
          </w:p>
          <w:p w14:paraId="6A8504E5" w14:textId="77777777" w:rsidR="00086E86" w:rsidRDefault="00000000">
            <w:pPr>
              <w:widowControl w:val="0"/>
              <w:spacing w:before="1" w:line="232" w:lineRule="auto"/>
              <w:ind w:left="1"/>
              <w:rPr>
                <w:b/>
                <w:bCs/>
                <w:sz w:val="18"/>
                <w:szCs w:val="18"/>
              </w:rPr>
            </w:pPr>
            <w:r>
              <w:rPr>
                <w:b/>
                <w:bCs/>
                <w:sz w:val="18"/>
                <w:szCs w:val="18"/>
              </w:rPr>
              <w:t xml:space="preserve">MODULO 4 Realizzare da zero una scena complessa: </w:t>
            </w:r>
            <w:r>
              <w:rPr>
                <w:sz w:val="18"/>
                <w:szCs w:val="18"/>
              </w:rPr>
              <w:t>fase pratica dedicata alla creazione integrale di un robot 3D, affrontando i passaggi critici di modellazione, gestione delle gerarchie (</w:t>
            </w:r>
            <w:proofErr w:type="spellStart"/>
            <w:r>
              <w:rPr>
                <w:sz w:val="18"/>
                <w:szCs w:val="18"/>
              </w:rPr>
              <w:t>parent</w:t>
            </w:r>
            <w:proofErr w:type="spellEnd"/>
            <w:r>
              <w:rPr>
                <w:sz w:val="18"/>
                <w:szCs w:val="18"/>
              </w:rPr>
              <w:t>), applicazione delle texture e preparazione all'export</w:t>
            </w:r>
            <w:r>
              <w:rPr>
                <w:b/>
                <w:bCs/>
                <w:sz w:val="18"/>
                <w:szCs w:val="18"/>
              </w:rPr>
              <w:t>.</w:t>
            </w:r>
          </w:p>
          <w:p w14:paraId="0C19C027" w14:textId="77777777" w:rsidR="00086E86" w:rsidRDefault="00000000">
            <w:pPr>
              <w:widowControl w:val="0"/>
              <w:spacing w:before="1" w:line="232" w:lineRule="auto"/>
              <w:ind w:left="1"/>
              <w:rPr>
                <w:sz w:val="18"/>
                <w:szCs w:val="18"/>
              </w:rPr>
            </w:pPr>
            <w:r>
              <w:rPr>
                <w:b/>
                <w:bCs/>
                <w:sz w:val="18"/>
                <w:szCs w:val="18"/>
              </w:rPr>
              <w:t>MODULO 5 Inserire 3D in Shot:</w:t>
            </w:r>
            <w:r>
              <w:rPr>
                <w:sz w:val="18"/>
                <w:szCs w:val="18"/>
              </w:rPr>
              <w:t xml:space="preserve"> integrazione del robot 3D all’interno di un girato reale, rifinendo lo shot attraverso l'uso di maschere, sistemi particellari e color matching per un risultato finale fotorealistico e professionale</w:t>
            </w:r>
          </w:p>
          <w:p w14:paraId="52ED4E6A" w14:textId="77777777" w:rsidR="00086E86" w:rsidRDefault="00000000">
            <w:pPr>
              <w:spacing w:before="240"/>
              <w:jc w:val="both"/>
              <w:rPr>
                <w:sz w:val="18"/>
                <w:szCs w:val="18"/>
              </w:rPr>
            </w:pPr>
            <w:r>
              <w:rPr>
                <w:sz w:val="18"/>
                <w:szCs w:val="18"/>
              </w:rPr>
              <w:t>Il percorso ha una durata complessiva di 40 ore ed è organizzato in lezioni teoriche e pratiche. Si terrà nel mese di luglio 2026, negli orari 9.00 -13.00 / 14.00 – 18.00.</w:t>
            </w:r>
          </w:p>
          <w:p w14:paraId="74E625D3" w14:textId="77777777" w:rsidR="00086E86" w:rsidRDefault="00000000">
            <w:pPr>
              <w:jc w:val="both"/>
              <w:rPr>
                <w:sz w:val="18"/>
                <w:szCs w:val="18"/>
              </w:rPr>
            </w:pPr>
            <w:r>
              <w:rPr>
                <w:sz w:val="18"/>
                <w:szCs w:val="18"/>
              </w:rPr>
              <w:t>Il corso è rivolto a 12 persone maggiorenni (occupate, disoccupate o inoccupate) che vogliono fare un salto di qualità tecnico nel mondo dell'audiovisivo digitale.</w:t>
            </w:r>
          </w:p>
          <w:p w14:paraId="3C461061" w14:textId="77777777" w:rsidR="00086E86" w:rsidRDefault="00086E86">
            <w:pPr>
              <w:jc w:val="both"/>
              <w:rPr>
                <w:sz w:val="18"/>
                <w:szCs w:val="18"/>
              </w:rPr>
            </w:pPr>
          </w:p>
          <w:p w14:paraId="66EF3579" w14:textId="77777777" w:rsidR="00086E86" w:rsidRDefault="00000000">
            <w:pPr>
              <w:spacing w:after="160"/>
              <w:jc w:val="both"/>
              <w:rPr>
                <w:sz w:val="18"/>
                <w:szCs w:val="18"/>
              </w:rPr>
            </w:pPr>
            <w:r>
              <w:rPr>
                <w:sz w:val="18"/>
                <w:szCs w:val="18"/>
              </w:rPr>
              <w:t xml:space="preserve">Al termine del percorso i partecipanti saranno in grado di muoversi all’interno dei due software di riferimento della post-produzione. La conoscenza integrata di Blender e Fusion permette di inserirsi con successo in studi di produzione cinematografica e televisiva come VFX </w:t>
            </w:r>
            <w:proofErr w:type="spellStart"/>
            <w:r>
              <w:rPr>
                <w:sz w:val="18"/>
                <w:szCs w:val="18"/>
              </w:rPr>
              <w:t>artist</w:t>
            </w:r>
            <w:proofErr w:type="spellEnd"/>
            <w:r>
              <w:rPr>
                <w:sz w:val="18"/>
                <w:szCs w:val="18"/>
              </w:rPr>
              <w:t xml:space="preserve">, oltre a offrire grandi opportunità all'interno di agenzie di comunicazione e studi di animazione che si occupano di pubblicità e </w:t>
            </w:r>
            <w:proofErr w:type="spellStart"/>
            <w:r>
              <w:rPr>
                <w:sz w:val="18"/>
                <w:szCs w:val="18"/>
              </w:rPr>
              <w:t>motion</w:t>
            </w:r>
            <w:proofErr w:type="spellEnd"/>
            <w:r>
              <w:rPr>
                <w:sz w:val="18"/>
                <w:szCs w:val="18"/>
              </w:rPr>
              <w:t xml:space="preserve"> graphics. Inoltre queste nozioni sono spendibili per lavorare come </w:t>
            </w:r>
            <w:proofErr w:type="spellStart"/>
            <w:r>
              <w:rPr>
                <w:sz w:val="18"/>
                <w:szCs w:val="18"/>
              </w:rPr>
              <w:t>content</w:t>
            </w:r>
            <w:proofErr w:type="spellEnd"/>
            <w:r>
              <w:rPr>
                <w:sz w:val="18"/>
                <w:szCs w:val="18"/>
              </w:rPr>
              <w:t xml:space="preserve"> creator professionali per piattaforme digitali e social media.</w:t>
            </w:r>
          </w:p>
          <w:p w14:paraId="01E353CE" w14:textId="3819837B" w:rsidR="00086E86" w:rsidRDefault="00000000">
            <w:pPr>
              <w:spacing w:after="160"/>
              <w:jc w:val="both"/>
            </w:pPr>
            <w:r>
              <w:br/>
            </w: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r w:rsidR="001B2345">
              <w:rPr>
                <w:sz w:val="18"/>
                <w:szCs w:val="18"/>
              </w:rPr>
              <w:t xml:space="preserve"> </w:t>
            </w:r>
            <w:r w:rsidR="001B2345" w:rsidRPr="001B2345">
              <w:rPr>
                <w:sz w:val="18"/>
                <w:szCs w:val="18"/>
                <w:lang w:val="it-IT"/>
              </w:rPr>
              <w:t>È</w:t>
            </w:r>
            <w:r w:rsidR="001B2345">
              <w:rPr>
                <w:sz w:val="18"/>
                <w:szCs w:val="18"/>
              </w:rPr>
              <w:t xml:space="preserve"> consigliata una conoscenza di base del mondo dell’audiovisivo.</w:t>
            </w:r>
          </w:p>
          <w:p w14:paraId="0912A815" w14:textId="77777777" w:rsidR="00086E86" w:rsidRDefault="00000000">
            <w:pPr>
              <w:widowControl w:val="0"/>
              <w:spacing w:before="240" w:after="240" w:line="232" w:lineRule="auto"/>
            </w:pPr>
            <w:r>
              <w:rPr>
                <w:sz w:val="18"/>
                <w:szCs w:val="18"/>
              </w:rPr>
              <w:t xml:space="preserve">I partecipanti verranno selezionati fino a esaurimento posti, per un massimo di 12 partecipanti, in coerenza con i requisiti richiesti. I candidati saranno informati con una mail fino ad </w:t>
            </w:r>
            <w:r>
              <w:rPr>
                <w:sz w:val="18"/>
                <w:szCs w:val="18"/>
              </w:rPr>
              <w:lastRenderedPageBreak/>
              <w:t>esaurimento posti.</w:t>
            </w:r>
          </w:p>
          <w:p w14:paraId="2BC6E17C" w14:textId="77777777" w:rsidR="00086E86" w:rsidRDefault="00000000">
            <w:pPr>
              <w:widowControl w:val="0"/>
              <w:spacing w:before="2" w:line="232" w:lineRule="auto"/>
              <w:ind w:right="85"/>
              <w:rPr>
                <w:sz w:val="18"/>
                <w:szCs w:val="18"/>
              </w:rPr>
            </w:pPr>
            <w:r>
              <w:rPr>
                <w:color w:val="000000"/>
                <w:sz w:val="18"/>
                <w:szCs w:val="18"/>
              </w:rPr>
              <w:t>Non è previsto riconoscimento di crediti in ingresso.</w:t>
            </w:r>
          </w:p>
          <w:p w14:paraId="07C510D5" w14:textId="77777777" w:rsidR="00086E86" w:rsidRDefault="00086E86">
            <w:pPr>
              <w:widowControl w:val="0"/>
              <w:spacing w:before="2" w:line="232" w:lineRule="auto"/>
              <w:ind w:left="1" w:right="85"/>
              <w:rPr>
                <w:sz w:val="18"/>
                <w:szCs w:val="18"/>
              </w:rPr>
            </w:pPr>
          </w:p>
          <w:p w14:paraId="2E2367DA" w14:textId="77777777" w:rsidR="00086E86" w:rsidRDefault="00086E86">
            <w:pPr>
              <w:tabs>
                <w:tab w:val="left" w:pos="2835"/>
              </w:tabs>
              <w:jc w:val="both"/>
              <w:rPr>
                <w:sz w:val="16"/>
                <w:szCs w:val="16"/>
              </w:rPr>
            </w:pPr>
          </w:p>
          <w:p w14:paraId="1F53D553" w14:textId="77777777" w:rsidR="00086E86"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sidR="00086E86">
                <w:rPr>
                  <w:sz w:val="18"/>
                  <w:szCs w:val="18"/>
                </w:rPr>
                <w:t>iscrizioni@manifatturedigitalicinema.it</w:t>
              </w:r>
            </w:hyperlink>
            <w:r>
              <w:rPr>
                <w:sz w:val="18"/>
                <w:szCs w:val="18"/>
              </w:rPr>
              <w:t>: un CV aggiornato e la scheda di iscrizione.</w:t>
            </w:r>
          </w:p>
          <w:p w14:paraId="6E2B990B" w14:textId="77777777" w:rsidR="00086E86" w:rsidRDefault="00000000">
            <w:pPr>
              <w:tabs>
                <w:tab w:val="left" w:pos="2840"/>
                <w:tab w:val="left" w:pos="8270"/>
              </w:tabs>
              <w:ind w:right="-10"/>
              <w:jc w:val="both"/>
              <w:rPr>
                <w:sz w:val="18"/>
                <w:szCs w:val="18"/>
              </w:rPr>
            </w:pPr>
            <w:r>
              <w:rPr>
                <w:sz w:val="18"/>
                <w:szCs w:val="18"/>
              </w:rPr>
              <w:t>I candidati selezionati saranno informati con un’email di conferma.</w:t>
            </w:r>
          </w:p>
          <w:p w14:paraId="199B32EC" w14:textId="77777777" w:rsidR="00086E86" w:rsidRDefault="00000000">
            <w:pPr>
              <w:tabs>
                <w:tab w:val="left" w:pos="2840"/>
                <w:tab w:val="left" w:pos="8270"/>
              </w:tabs>
              <w:ind w:right="-10"/>
              <w:jc w:val="both"/>
              <w:rPr>
                <w:sz w:val="18"/>
                <w:szCs w:val="18"/>
              </w:rPr>
            </w:pPr>
            <w:r>
              <w:rPr>
                <w:sz w:val="18"/>
                <w:szCs w:val="18"/>
              </w:rPr>
              <w:t xml:space="preserve">Le iscrizioni dovranno pervenire entro e non oltre il </w:t>
            </w:r>
            <w:r>
              <w:rPr>
                <w:color w:val="000000"/>
                <w:sz w:val="18"/>
                <w:szCs w:val="18"/>
              </w:rPr>
              <w:t>2</w:t>
            </w:r>
            <w:r>
              <w:rPr>
                <w:sz w:val="18"/>
                <w:szCs w:val="18"/>
              </w:rPr>
              <w:t>2</w:t>
            </w:r>
            <w:r>
              <w:rPr>
                <w:color w:val="000000"/>
                <w:sz w:val="18"/>
                <w:szCs w:val="18"/>
              </w:rPr>
              <w:t>/0</w:t>
            </w:r>
            <w:r>
              <w:rPr>
                <w:sz w:val="18"/>
                <w:szCs w:val="18"/>
              </w:rPr>
              <w:t>6</w:t>
            </w:r>
            <w:r>
              <w:rPr>
                <w:color w:val="000000"/>
                <w:sz w:val="18"/>
                <w:szCs w:val="18"/>
              </w:rPr>
              <w:t>/2026</w:t>
            </w:r>
            <w:r>
              <w:rPr>
                <w:sz w:val="18"/>
                <w:szCs w:val="18"/>
              </w:rPr>
              <w:t>. Per informazioni consultare la pagina dedicata alla Formazione sul sito www.manifatturedigitalicinema.it</w:t>
            </w:r>
          </w:p>
          <w:p w14:paraId="71FD4399" w14:textId="77777777" w:rsidR="00086E86" w:rsidRDefault="00086E86">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14:paraId="1C1749CF" w14:textId="77777777" w:rsidR="00086E86" w:rsidRDefault="00086E86">
            <w:pPr>
              <w:tabs>
                <w:tab w:val="left" w:pos="2840"/>
                <w:tab w:val="left" w:pos="8270"/>
              </w:tabs>
              <w:ind w:right="-10"/>
              <w:jc w:val="both"/>
            </w:pPr>
          </w:p>
          <w:p w14:paraId="44773C2D" w14:textId="77777777" w:rsidR="00086E86" w:rsidRDefault="00000000">
            <w:pPr>
              <w:widowControl w:val="0"/>
              <w:spacing w:before="2" w:line="232" w:lineRule="auto"/>
              <w:ind w:right="85"/>
              <w:rPr>
                <w:sz w:val="18"/>
                <w:szCs w:val="18"/>
              </w:rPr>
            </w:pPr>
            <w:r>
              <w:rPr>
                <w:sz w:val="18"/>
                <w:szCs w:val="18"/>
                <w:highlight w:val="white"/>
              </w:rPr>
              <w:t xml:space="preserve">Manifatture Digitali Cinema c/o Via Dolce de' </w:t>
            </w:r>
            <w:proofErr w:type="spellStart"/>
            <w:r>
              <w:rPr>
                <w:sz w:val="18"/>
                <w:szCs w:val="18"/>
                <w:highlight w:val="white"/>
              </w:rPr>
              <w:t>Mazzamuti</w:t>
            </w:r>
            <w:proofErr w:type="spellEnd"/>
            <w:r>
              <w:rPr>
                <w:sz w:val="18"/>
                <w:szCs w:val="18"/>
                <w:highlight w:val="white"/>
              </w:rPr>
              <w:t>, 1, 59100 Prato PO</w:t>
            </w:r>
          </w:p>
          <w:p w14:paraId="2D4C6A1C" w14:textId="77777777" w:rsidR="00086E86" w:rsidRDefault="00086E86">
            <w:pPr>
              <w:tabs>
                <w:tab w:val="left" w:pos="2840"/>
                <w:tab w:val="left" w:pos="8270"/>
              </w:tabs>
              <w:ind w:right="-10"/>
              <w:jc w:val="both"/>
              <w:rPr>
                <w:sz w:val="18"/>
                <w:szCs w:val="18"/>
              </w:rPr>
            </w:pPr>
          </w:p>
          <w:p w14:paraId="678F6CE4" w14:textId="77777777" w:rsidR="00086E86"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3F0D708E" w14:textId="77777777" w:rsidR="00086E86" w:rsidRDefault="00086E86">
      <w:pPr>
        <w:ind w:right="-262"/>
        <w:jc w:val="both"/>
      </w:pPr>
    </w:p>
    <w:sectPr w:rsidR="00086E86">
      <w:headerReference w:type="even" r:id="rId10"/>
      <w:headerReference w:type="default" r:id="rId11"/>
      <w:footerReference w:type="even" r:id="rId12"/>
      <w:footerReference w:type="default" r:id="rId13"/>
      <w:headerReference w:type="first" r:id="rId14"/>
      <w:footerReference w:type="first" r:id="rId15"/>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F63FE" w14:textId="77777777" w:rsidR="00A613D6" w:rsidRDefault="00A613D6">
      <w:r>
        <w:separator/>
      </w:r>
    </w:p>
  </w:endnote>
  <w:endnote w:type="continuationSeparator" w:id="0">
    <w:p w14:paraId="1EEE18ED" w14:textId="77777777" w:rsidR="00A613D6" w:rsidRDefault="00A6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EB159DA-5E1E-4765-A7C4-6A4141CB178C}"/>
    <w:embedBold r:id="rId2" w:fontKey="{537E101F-5AD7-4117-9D8A-78C9BDE07F50}"/>
    <w:embedBoldItalic r:id="rId3" w:fontKey="{DAE37F47-96FF-4989-94FC-93E6ABBDB7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38EA140-9E69-4D18-AD9A-92604F46AC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9499FC4-B880-4E34-B67C-59D116157630}"/>
  </w:font>
  <w:font w:name="Cambria">
    <w:panose1 w:val="02040503050406030204"/>
    <w:charset w:val="00"/>
    <w:family w:val="roman"/>
    <w:pitch w:val="variable"/>
    <w:sig w:usb0="E00006FF" w:usb1="420024FF" w:usb2="02000000" w:usb3="00000000" w:csb0="0000019F" w:csb1="00000000"/>
    <w:embedRegular r:id="rId6" w:fontKey="{5DD05F63-DA42-4885-B3E6-D340B1E12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2D6A" w14:textId="77777777" w:rsidR="00994F9D" w:rsidRDefault="00994F9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34AB" w14:textId="77777777" w:rsidR="00086E86"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DFB9" w14:textId="77777777" w:rsidR="00994F9D" w:rsidRDefault="00994F9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51DF8" w14:textId="77777777" w:rsidR="00A613D6" w:rsidRDefault="00A613D6">
      <w:r>
        <w:separator/>
      </w:r>
    </w:p>
  </w:footnote>
  <w:footnote w:type="continuationSeparator" w:id="0">
    <w:p w14:paraId="662B477E" w14:textId="77777777" w:rsidR="00A613D6" w:rsidRDefault="00A61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F4F13" w14:textId="77777777" w:rsidR="00994F9D" w:rsidRDefault="00994F9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1591" w14:textId="77777777" w:rsidR="00086E86" w:rsidRDefault="00086E86">
    <w:pPr>
      <w:jc w:val="right"/>
      <w:rPr>
        <w:rFonts w:ascii="Arial" w:eastAsia="Arial" w:hAnsi="Arial" w:cs="Arial"/>
        <w:b/>
        <w:bCs/>
        <w:color w:val="000000"/>
        <w:sz w:val="20"/>
        <w:szCs w:val="20"/>
      </w:rPr>
    </w:pPr>
  </w:p>
  <w:p w14:paraId="264513E0" w14:textId="77777777" w:rsidR="00086E86" w:rsidRDefault="00000000">
    <w:pPr>
      <w:jc w:val="center"/>
    </w:pPr>
    <w:r>
      <w:rPr>
        <w:noProof/>
      </w:rPr>
      <w:drawing>
        <wp:inline distT="0" distB="0" distL="0" distR="0" wp14:anchorId="2231B34C" wp14:editId="67B83D67">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431834B1" w14:textId="77777777" w:rsidR="00086E86" w:rsidRDefault="00086E86">
    <w:pPr>
      <w:jc w:val="center"/>
      <w:rPr>
        <w:rFonts w:ascii="Arial" w:eastAsia="Arial" w:hAnsi="Arial" w:cs="Arial"/>
        <w:color w:val="000000"/>
        <w:sz w:val="24"/>
        <w:szCs w:val="24"/>
      </w:rPr>
    </w:pPr>
  </w:p>
  <w:p w14:paraId="12AA4C9C" w14:textId="626AF1F6" w:rsidR="00086E86" w:rsidRDefault="00000000">
    <w:pPr>
      <w:widowControl w:val="0"/>
      <w:ind w:left="34" w:right="58"/>
      <w:jc w:val="center"/>
      <w:rPr>
        <w:rFonts w:ascii="Arial" w:eastAsia="Arial" w:hAnsi="Arial" w:cs="Arial"/>
        <w:b/>
        <w:bCs/>
        <w:sz w:val="36"/>
        <w:szCs w:val="36"/>
      </w:rPr>
    </w:pPr>
    <w:r>
      <w:rPr>
        <w:rFonts w:ascii="Arial" w:eastAsia="Arial" w:hAnsi="Arial" w:cs="Arial"/>
        <w:b/>
        <w:bCs/>
        <w:sz w:val="28"/>
        <w:szCs w:val="28"/>
      </w:rPr>
      <w:t>Dal 3D al VFX - Effetti digitali per cinema e</w:t>
    </w:r>
    <w:r w:rsidR="00994F9D">
      <w:rPr>
        <w:rFonts w:ascii="Arial" w:eastAsia="Arial" w:hAnsi="Arial" w:cs="Arial"/>
        <w:b/>
        <w:bCs/>
        <w:sz w:val="28"/>
        <w:szCs w:val="28"/>
      </w:rPr>
      <w:t xml:space="preserve"> </w:t>
    </w:r>
    <w:r>
      <w:rPr>
        <w:rFonts w:ascii="Arial" w:eastAsia="Arial" w:hAnsi="Arial" w:cs="Arial"/>
        <w:b/>
        <w:bCs/>
        <w:sz w:val="28"/>
        <w:szCs w:val="28"/>
      </w:rPr>
      <w:t>audiovisivo</w:t>
    </w:r>
  </w:p>
  <w:p w14:paraId="2A49BC23" w14:textId="77777777" w:rsidR="00086E86" w:rsidRDefault="00086E86">
    <w:pPr>
      <w:ind w:right="-262"/>
      <w:rPr>
        <w:b/>
        <w:bCs/>
        <w:i/>
        <w:iCs/>
        <w:sz w:val="30"/>
        <w:szCs w:val="30"/>
      </w:rPr>
    </w:pPr>
  </w:p>
  <w:p w14:paraId="69C35EC8" w14:textId="77777777" w:rsidR="00086E86"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07181738" w14:textId="77777777" w:rsidR="00086E86" w:rsidRDefault="00000000">
    <w:pPr>
      <w:jc w:val="center"/>
      <w:rPr>
        <w:sz w:val="16"/>
        <w:szCs w:val="16"/>
      </w:rPr>
    </w:pPr>
    <w:r>
      <w:rPr>
        <w:sz w:val="16"/>
        <w:szCs w:val="16"/>
      </w:rPr>
      <w:t>Agenzia Formativa Fondazione Sistema Toscana (Decreto dirigenziale n. 20945 del 18.09.2024 codice accreditamento OF0395)</w:t>
    </w:r>
  </w:p>
  <w:p w14:paraId="423F7CC9" w14:textId="77777777" w:rsidR="00086E86" w:rsidRDefault="00000000">
    <w:pPr>
      <w:jc w:val="center"/>
      <w:rPr>
        <w:sz w:val="16"/>
        <w:szCs w:val="16"/>
      </w:rPr>
    </w:pPr>
    <w:r>
      <w:rPr>
        <w:sz w:val="16"/>
        <w:szCs w:val="16"/>
      </w:rPr>
      <w:t>Il corso è interamente gratuito in quanto finanziato dal Fondo Sociale Europeo Plus 2021/2027</w:t>
    </w:r>
  </w:p>
  <w:p w14:paraId="18A302C3" w14:textId="77777777" w:rsidR="00086E86" w:rsidRDefault="00086E86">
    <w:pPr>
      <w:ind w:right="-262"/>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BC88" w14:textId="77777777" w:rsidR="00994F9D" w:rsidRDefault="00994F9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E86"/>
    <w:rsid w:val="00086E86"/>
    <w:rsid w:val="00195634"/>
    <w:rsid w:val="001B2345"/>
    <w:rsid w:val="0021553C"/>
    <w:rsid w:val="00270A6A"/>
    <w:rsid w:val="003A0F0E"/>
    <w:rsid w:val="00580C83"/>
    <w:rsid w:val="00994F9D"/>
    <w:rsid w:val="00A613D6"/>
    <w:rsid w:val="00A958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D5072"/>
  <w15:docId w15:val="{A3F1AFC7-F829-4109-8CB8-5F34AC03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paragraph" w:styleId="Intestazione">
    <w:name w:val="header"/>
    <w:basedOn w:val="Normale"/>
    <w:link w:val="IntestazioneCarattere"/>
    <w:uiPriority w:val="99"/>
    <w:unhideWhenUsed/>
    <w:rsid w:val="00994F9D"/>
    <w:pPr>
      <w:tabs>
        <w:tab w:val="center" w:pos="4819"/>
        <w:tab w:val="right" w:pos="9638"/>
      </w:tabs>
    </w:pPr>
  </w:style>
  <w:style w:type="character" w:customStyle="1" w:styleId="IntestazioneCarattere">
    <w:name w:val="Intestazione Carattere"/>
    <w:basedOn w:val="Carpredefinitoparagrafo"/>
    <w:link w:val="Intestazione"/>
    <w:uiPriority w:val="99"/>
    <w:rsid w:val="00994F9D"/>
  </w:style>
  <w:style w:type="paragraph" w:styleId="Pidipagina">
    <w:name w:val="footer"/>
    <w:basedOn w:val="Normale"/>
    <w:link w:val="PidipaginaCarattere"/>
    <w:uiPriority w:val="99"/>
    <w:unhideWhenUsed/>
    <w:rsid w:val="00994F9D"/>
    <w:pPr>
      <w:tabs>
        <w:tab w:val="center" w:pos="4819"/>
        <w:tab w:val="right" w:pos="9638"/>
      </w:tabs>
    </w:pPr>
  </w:style>
  <w:style w:type="character" w:customStyle="1" w:styleId="PidipaginaCarattere">
    <w:name w:val="Piè di pagina Carattere"/>
    <w:basedOn w:val="Carpredefinitoparagrafo"/>
    <w:link w:val="Pidipagina"/>
    <w:uiPriority w:val="99"/>
    <w:rsid w:val="00994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eFQOldAYJIuDmDoXu7s5xo07A==">CgMxLjA4AHIhMTZoN2hpRFc3cldSa0Y2TTZZTGZDUlJzYm5DSHBCci1o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780</Words>
  <Characters>4450</Characters>
  <Application>Microsoft Office Word</Application>
  <DocSecurity>0</DocSecurity>
  <Lines>37</Lines>
  <Paragraphs>10</Paragraphs>
  <ScaleCrop>false</ScaleCrop>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2026-06-03T11:33:00Z</dcterms:created>
  <dcterms:modified xsi:type="dcterms:W3CDTF">2026-06-03T13:36:00Z</dcterms:modified>
</cp:coreProperties>
</file>