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AC340" w14:textId="77777777" w:rsidR="009B2776" w:rsidRDefault="009B2776">
      <w:pPr>
        <w:widowControl w:val="0"/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055" w:type="dxa"/>
        <w:tblInd w:w="-30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9"/>
        <w:gridCol w:w="8536"/>
      </w:tblGrid>
      <w:tr w:rsidR="009B2776" w14:paraId="2EB2636B" w14:textId="77777777">
        <w:trPr>
          <w:trHeight w:val="899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D14949" w14:textId="77777777" w:rsidR="009B2776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ARTICOLAZIONE E</w:t>
            </w:r>
          </w:p>
          <w:p w14:paraId="4BF569F5" w14:textId="77777777" w:rsidR="009B2776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CONTENUTI DEL PERCORSO</w:t>
            </w:r>
          </w:p>
          <w:p w14:paraId="20EEC02F" w14:textId="77777777" w:rsidR="009B2776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FORMATIVO</w:t>
            </w:r>
          </w:p>
          <w:p w14:paraId="024F9F4C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439EE061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4112C4CE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0814DBF8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2347775C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07BADC17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269A25C4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02A787A7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700BD507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10F852B4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21896FD3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3093C07A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2F4BE575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0DAE8AE1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7C129740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70417752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1A8B7569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7323F0EB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44DE54EB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206C846E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7E212741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58EBEAC3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6D9A284F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4E094700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6DDBA81F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1ECD9D6F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511D5BA7" w14:textId="77777777" w:rsidR="009B2776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DURATA DEL PERCORSO</w:t>
            </w:r>
          </w:p>
          <w:p w14:paraId="6E51F593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5946F56C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1242152A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0C32B970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1100B49D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631DA3FB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0328AFD3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4AEDEABF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24538AF7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3406ED96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08D574C1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7FECBABE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37C518CA" w14:textId="77777777" w:rsidR="009B2776" w:rsidRDefault="00000000">
            <w:pPr>
              <w:tabs>
                <w:tab w:val="left" w:pos="2835"/>
              </w:tabs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SBOCCHI OCCUPAZIONALI</w:t>
            </w:r>
          </w:p>
          <w:p w14:paraId="1F54CA56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12E30DA0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2B8E786F" w14:textId="77777777" w:rsidR="009B2776" w:rsidRDefault="00000000">
            <w:pPr>
              <w:tabs>
                <w:tab w:val="left" w:pos="2835"/>
              </w:tabs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REQUISITI ACCESSO E DESTINATAR</w:t>
            </w:r>
            <w:r>
              <w:rPr>
                <w:sz w:val="16"/>
                <w:szCs w:val="16"/>
              </w:rPr>
              <w:t>I</w:t>
            </w:r>
          </w:p>
          <w:p w14:paraId="13AF14D7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3EBF3FC4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49FE1CDE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34A6423F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69483D4E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1364D20C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1DDAE1BD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7112DF28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7C07F704" w14:textId="77777777" w:rsidR="009B2776" w:rsidRDefault="009B2776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14:paraId="589C4D76" w14:textId="77777777" w:rsidR="009B2776" w:rsidRDefault="00000000">
            <w:pPr>
              <w:tabs>
                <w:tab w:val="left" w:pos="2835"/>
              </w:tabs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MODALITA’ DI SELEZIONE</w:t>
            </w:r>
          </w:p>
          <w:p w14:paraId="7F548F31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6A063725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22899FA8" w14:textId="77777777" w:rsidR="00AD72CB" w:rsidRDefault="00AD72CB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14:paraId="2EDF1C2E" w14:textId="77777777" w:rsidR="00AD72CB" w:rsidRDefault="00AD72CB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14:paraId="0E065061" w14:textId="65D4C6E5" w:rsidR="009B2776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RICONOSCIMENTO CREDITI IN INGRESSO</w:t>
            </w:r>
          </w:p>
          <w:p w14:paraId="234648AC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5A5EA122" w14:textId="77777777" w:rsidR="009B2776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INFORMAZIONI E</w:t>
            </w:r>
          </w:p>
          <w:p w14:paraId="7B588D75" w14:textId="77777777" w:rsidR="009B2776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ISCRIZIONI</w:t>
            </w:r>
          </w:p>
          <w:p w14:paraId="0F37C83A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6A092352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7B9D0136" w14:textId="77777777" w:rsidR="009B2776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SEDE DI SVOLGIMENTO</w:t>
            </w:r>
          </w:p>
          <w:p w14:paraId="5144818E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4C2B180D" w14:textId="77777777" w:rsidR="009B2776" w:rsidRDefault="009B2776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14:paraId="2C46810B" w14:textId="77777777" w:rsidR="009B2776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INDICAZIONI SULLA FREQUENZA DEL PERCORSO</w:t>
            </w:r>
          </w:p>
        </w:tc>
        <w:tc>
          <w:tcPr>
            <w:tcW w:w="8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14011" w14:textId="01748C18" w:rsidR="009B2776" w:rsidRDefault="00000000">
            <w:pPr>
              <w:spacing w:line="276" w:lineRule="auto"/>
              <w:rPr>
                <w:sz w:val="16"/>
                <w:szCs w:val="16"/>
              </w:rPr>
            </w:pPr>
            <w:r w:rsidRPr="00AD72CB">
              <w:rPr>
                <w:i/>
                <w:iCs/>
                <w:sz w:val="16"/>
                <w:szCs w:val="16"/>
              </w:rPr>
              <w:lastRenderedPageBreak/>
              <w:t>Produzione Cinematografica a 360°</w:t>
            </w:r>
            <w:r>
              <w:rPr>
                <w:sz w:val="16"/>
                <w:szCs w:val="16"/>
              </w:rPr>
              <w:t xml:space="preserve"> è </w:t>
            </w:r>
            <w:r w:rsidR="00AD72CB">
              <w:rPr>
                <w:sz w:val="16"/>
                <w:szCs w:val="16"/>
              </w:rPr>
              <w:t xml:space="preserve">un </w:t>
            </w:r>
            <w:r>
              <w:rPr>
                <w:sz w:val="16"/>
                <w:szCs w:val="16"/>
              </w:rPr>
              <w:t>corso progettato in collaborazione con CNA Cinema e Audiovisivo Firenze</w:t>
            </w:r>
            <w:r w:rsidR="00AD72CB">
              <w:rPr>
                <w:sz w:val="16"/>
                <w:szCs w:val="16"/>
              </w:rPr>
              <w:t xml:space="preserve"> - </w:t>
            </w:r>
            <w:r>
              <w:rPr>
                <w:sz w:val="16"/>
                <w:szCs w:val="16"/>
              </w:rPr>
              <w:t>il raggruppamento di interessi che riunisce le imprese del comparto associate a CNA Firenze Metropolitana</w:t>
            </w:r>
            <w:r w:rsidR="00AD72CB">
              <w:rPr>
                <w:sz w:val="16"/>
                <w:szCs w:val="16"/>
              </w:rPr>
              <w:t xml:space="preserve"> -</w:t>
            </w:r>
            <w:r>
              <w:rPr>
                <w:sz w:val="16"/>
                <w:szCs w:val="16"/>
              </w:rPr>
              <w:t xml:space="preserve"> e rappresenta la risposta all’esigenza di consolidare, affinare o acquisire le competenze richieste per la gestione delle piccole e medie realtà imprenditoriali indipendenti che operano nel settore dell’audiovisivo.</w:t>
            </w:r>
          </w:p>
          <w:p w14:paraId="21938114" w14:textId="6F2F31C8" w:rsidR="009B2776" w:rsidRDefault="00000000">
            <w:pPr>
              <w:spacing w:line="276" w:lineRule="auto"/>
              <w:rPr>
                <w:sz w:val="16"/>
                <w:szCs w:val="16"/>
              </w:rPr>
            </w:pPr>
            <w:r w:rsidRPr="00AD72CB">
              <w:rPr>
                <w:i/>
                <w:iCs/>
                <w:sz w:val="16"/>
                <w:szCs w:val="16"/>
              </w:rPr>
              <w:t>Produzione Cinematografica a 360°</w:t>
            </w:r>
            <w:r>
              <w:rPr>
                <w:sz w:val="16"/>
                <w:szCs w:val="16"/>
              </w:rPr>
              <w:t xml:space="preserve"> si propone di fornire ai professionisti del settore la possibilità di irrobustire le proprie competenze manageriali e gestionali con l’intento di migliorare la performance competitiva dell’impresa all’interno di un mercato contraddistinto da specificità uniche che richiedono conoscenze approfondite e altamente specialistiche e dove l’attitudine a coltivare e sviluppare la dimensione artistico-creativa nell’ambito di un’attenta visione imprenditoriale è requisito sempre più indispensabile.</w:t>
            </w:r>
          </w:p>
          <w:p w14:paraId="47B4EDEB" w14:textId="5E31BCA6" w:rsidR="009B2776" w:rsidRDefault="00000000">
            <w:pPr>
              <w:widowControl w:val="0"/>
              <w:spacing w:line="276" w:lineRule="auto"/>
              <w:ind w:right="283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Articolato in 4 moduli formativi e 1 gita didattica, per una durata complessiva di 60 ore, il corso punta ad analizzare, contestualizzandoli nel segmento di riferimento, elementi, conoscenze, visioni e strumenti necessari a guidare l’impresa dal punto di vista economico, finanziario, giuslavoristico e legale, oltre che a fornire i fondamenti per attuare un’efficace strategia distributiva.</w:t>
            </w:r>
            <w:r w:rsidR="00AD72C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Ognuno dei 5 moduli sarà infatti dedicato all’approfondimento puntuale di tutti i temi richiesti per operare in modo consapevole ed efficace nel mercato di riferimento: dall’analisi del sistema amministrativo e fiscale su cui poggia l’impresa cinematografica e delle misure di sostegno a cui ricorrere per la realizzazione dei progetti (modulo1), alle modalità e regole che consentono la corretta pianificazione economica di un progetto e la gestione del budget finanziario (modulo 2); dall’ approfondimento giuslavoristico sui CCNL settoriali e gestione del personale (modulo 3) a quello sugli aspetti legali relativi alla proprietà intellettuale dell’opera cinematografica e al diritto d’autore (modulo 4),</w:t>
            </w:r>
            <w:r w:rsidR="00AD72CB">
              <w:rPr>
                <w:sz w:val="16"/>
                <w:szCs w:val="16"/>
              </w:rPr>
              <w:t xml:space="preserve"> fino </w:t>
            </w:r>
            <w:r>
              <w:rPr>
                <w:sz w:val="16"/>
                <w:szCs w:val="16"/>
              </w:rPr>
              <w:t>all’analisi degli elementi chiave per costruire una efficace e attenta pianificazione distributiva del prodotto (modulo 5)</w:t>
            </w:r>
          </w:p>
          <w:p w14:paraId="031825B8" w14:textId="77777777" w:rsidR="009B2776" w:rsidRDefault="009B2776">
            <w:pPr>
              <w:widowControl w:val="0"/>
              <w:spacing w:line="276" w:lineRule="auto"/>
              <w:ind w:right="283"/>
              <w:jc w:val="both"/>
              <w:rPr>
                <w:sz w:val="16"/>
                <w:szCs w:val="16"/>
              </w:rPr>
            </w:pPr>
          </w:p>
          <w:p w14:paraId="4EC0BDD6" w14:textId="77777777" w:rsidR="009B2776" w:rsidRDefault="00000000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Destinato ad un massimo di 20 persone maggiorenni, disoccupate, inoccupate, occupate</w:t>
            </w:r>
          </w:p>
          <w:p w14:paraId="533F897E" w14:textId="77777777" w:rsidR="009B2776" w:rsidRDefault="00000000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corso si svilupperà tra la metà di settembre e l’inizio di novembre 2026.</w:t>
            </w:r>
          </w:p>
          <w:p w14:paraId="478A7CF1" w14:textId="023F494C" w:rsidR="009B2776" w:rsidRDefault="00000000">
            <w:pPr>
              <w:shd w:val="clear" w:color="auto" w:fill="FFFFFF"/>
              <w:spacing w:line="276" w:lineRule="auto"/>
              <w:ind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Ogni modulo, della durata di 12 ore, è stato pensato con formula weekend (venerdì dalle 14.00 alle 18.00 e sabato dalle 9.00 alle 13.00 e dalle 14.00 alle 18.00), in modo da agevolare la partecipazione di imprenditrici e imprenditori, coniugando così l’efficacia del percorso formativo con l’opportunità di creare di momenti di confronto e collaborazione tra i partecipanti.  </w:t>
            </w:r>
          </w:p>
          <w:p w14:paraId="26E7FF0C" w14:textId="5DDF642B" w:rsidR="009B2776" w:rsidRDefault="00000000">
            <w:pPr>
              <w:spacing w:after="200"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Il primo dei moduli formativi è previsto il 18 e 19 settembre, in concomitanza con l’avvio del </w:t>
            </w:r>
            <w:r w:rsidR="00AD72CB">
              <w:rPr>
                <w:sz w:val="16"/>
                <w:szCs w:val="16"/>
              </w:rPr>
              <w:t xml:space="preserve">festival </w:t>
            </w:r>
            <w:r w:rsidRPr="0059290E">
              <w:rPr>
                <w:i/>
                <w:iCs/>
                <w:sz w:val="16"/>
                <w:szCs w:val="16"/>
              </w:rPr>
              <w:t xml:space="preserve">Sentiero Film </w:t>
            </w:r>
            <w:proofErr w:type="spellStart"/>
            <w:r w:rsidRPr="0059290E">
              <w:rPr>
                <w:i/>
                <w:iCs/>
                <w:sz w:val="16"/>
                <w:szCs w:val="16"/>
              </w:rPr>
              <w:t>Factory</w:t>
            </w:r>
            <w:proofErr w:type="spellEnd"/>
            <w:r w:rsidRPr="0059290E">
              <w:rPr>
                <w:i/>
                <w:iCs/>
                <w:sz w:val="16"/>
                <w:szCs w:val="16"/>
              </w:rPr>
              <w:t xml:space="preserve"> 2026</w:t>
            </w:r>
            <w:r>
              <w:rPr>
                <w:sz w:val="16"/>
                <w:szCs w:val="16"/>
              </w:rPr>
              <w:t xml:space="preserve">; il quinto e ultimo modulo (gita didattica) è invece programmato per il 6 e 7 novembre, inserendosi all’interno delle attività </w:t>
            </w:r>
            <w:r w:rsidRPr="00AD72CB">
              <w:rPr>
                <w:i/>
                <w:iCs/>
                <w:sz w:val="16"/>
                <w:szCs w:val="16"/>
              </w:rPr>
              <w:t xml:space="preserve">Doc </w:t>
            </w:r>
            <w:proofErr w:type="spellStart"/>
            <w:r w:rsidRPr="00AD72CB">
              <w:rPr>
                <w:i/>
                <w:iCs/>
                <w:sz w:val="16"/>
                <w:szCs w:val="16"/>
              </w:rPr>
              <w:t>at</w:t>
            </w:r>
            <w:proofErr w:type="spellEnd"/>
            <w:r w:rsidRPr="00AD72CB">
              <w:rPr>
                <w:i/>
                <w:iCs/>
                <w:sz w:val="16"/>
                <w:szCs w:val="16"/>
              </w:rPr>
              <w:t xml:space="preserve"> Work</w:t>
            </w:r>
            <w:r>
              <w:rPr>
                <w:sz w:val="16"/>
                <w:szCs w:val="16"/>
              </w:rPr>
              <w:t xml:space="preserve"> – sezione Industry – della 67 esima ed</w:t>
            </w:r>
            <w:r w:rsidR="00AD72CB">
              <w:rPr>
                <w:sz w:val="16"/>
                <w:szCs w:val="16"/>
              </w:rPr>
              <w:t>izione del</w:t>
            </w:r>
            <w:r>
              <w:rPr>
                <w:sz w:val="16"/>
                <w:szCs w:val="16"/>
              </w:rPr>
              <w:t xml:space="preserve"> </w:t>
            </w:r>
            <w:r w:rsidRPr="0059290E">
              <w:rPr>
                <w:i/>
                <w:iCs/>
                <w:sz w:val="16"/>
                <w:szCs w:val="16"/>
              </w:rPr>
              <w:t>Festival dei Popoli</w:t>
            </w:r>
            <w:r>
              <w:rPr>
                <w:sz w:val="16"/>
                <w:szCs w:val="16"/>
              </w:rPr>
              <w:t xml:space="preserve">. Per il calendario completo consultare la pagina dedicata sul sito </w:t>
            </w:r>
            <w:hyperlink r:id="rId8" w:history="1">
              <w:r w:rsidR="00AD72CB" w:rsidRPr="00B35577">
                <w:rPr>
                  <w:rStyle w:val="Collegamentoipertestuale"/>
                  <w:sz w:val="16"/>
                  <w:szCs w:val="16"/>
                </w:rPr>
                <w:t>www.manifatturedigitalicinema.it</w:t>
              </w:r>
            </w:hyperlink>
            <w:r w:rsidR="00AD72CB">
              <w:rPr>
                <w:sz w:val="16"/>
                <w:szCs w:val="16"/>
              </w:rPr>
              <w:t xml:space="preserve"> </w:t>
            </w:r>
          </w:p>
          <w:p w14:paraId="2D302C81" w14:textId="77777777" w:rsidR="009B2776" w:rsidRDefault="00000000">
            <w:pPr>
              <w:spacing w:after="200"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Il percorso mira a rafforzare competenze per la gestione imprenditoriale di imprese che operano nel settore cinematografico e audiovisivo  </w:t>
            </w:r>
          </w:p>
          <w:p w14:paraId="2C280CBC" w14:textId="77777777" w:rsidR="009B2776" w:rsidRDefault="00000000">
            <w:pPr>
              <w:shd w:val="clear" w:color="auto" w:fill="FFFFFF"/>
              <w:spacing w:line="276" w:lineRule="auto"/>
              <w:ind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Produzione Cinematografica a 360° è rivolto a imprenditrici e imprenditori che operano nel settore del cinema e dell’audiovisivo, ai loro dipendenti e collaboratori esterni che abbiano raggiunto la maggiore età</w:t>
            </w:r>
          </w:p>
          <w:p w14:paraId="7D5A0571" w14:textId="351F02D9" w:rsidR="00AD72CB" w:rsidRDefault="00000000" w:rsidP="00AD72CB">
            <w:pPr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Il candidato </w:t>
            </w:r>
            <w:r w:rsidR="00AD72CB">
              <w:rPr>
                <w:sz w:val="16"/>
                <w:szCs w:val="16"/>
              </w:rPr>
              <w:t xml:space="preserve">deve </w:t>
            </w:r>
            <w:r>
              <w:rPr>
                <w:sz w:val="16"/>
                <w:szCs w:val="16"/>
              </w:rPr>
              <w:t>invia</w:t>
            </w:r>
            <w:r w:rsidR="00AD72CB">
              <w:rPr>
                <w:sz w:val="16"/>
                <w:szCs w:val="16"/>
              </w:rPr>
              <w:t>re</w:t>
            </w:r>
            <w:r>
              <w:rPr>
                <w:sz w:val="16"/>
                <w:szCs w:val="16"/>
              </w:rPr>
              <w:t xml:space="preserve"> a iscizioni</w:t>
            </w:r>
            <w:hyperlink r:id="rId9">
              <w:r w:rsidR="00AD72CB">
                <w:rPr>
                  <w:sz w:val="16"/>
                  <w:szCs w:val="16"/>
                </w:rPr>
                <w:t>@manifatturedigitalicinema.it</w:t>
              </w:r>
            </w:hyperlink>
            <w:r>
              <w:rPr>
                <w:sz w:val="16"/>
                <w:szCs w:val="16"/>
              </w:rPr>
              <w:t xml:space="preserve"> una email avente come oggetto “nome, cognome - Iscrizione alla selezione Produzione Cinematografica a 360°” e contenente la seguente documentazione:</w:t>
            </w:r>
          </w:p>
          <w:p w14:paraId="4D3A7DBC" w14:textId="77777777" w:rsidR="00AD72CB" w:rsidRDefault="00AD72CB" w:rsidP="00AD72CB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14:paraId="766F37CC" w14:textId="77777777" w:rsidR="00AD72CB" w:rsidRPr="00AD72CB" w:rsidRDefault="00AD72CB" w:rsidP="00AD72CB">
            <w:pPr>
              <w:pStyle w:val="Paragrafoelenco"/>
              <w:numPr>
                <w:ilvl w:val="0"/>
                <w:numId w:val="2"/>
              </w:numPr>
              <w:ind w:right="-57"/>
              <w:jc w:val="both"/>
              <w:rPr>
                <w:rFonts w:ascii="Calibri" w:eastAsia="Calibri" w:hAnsi="Calibri" w:cs="Calibri"/>
              </w:rPr>
            </w:pPr>
            <w:r w:rsidRPr="00AD72CB">
              <w:rPr>
                <w:sz w:val="16"/>
                <w:szCs w:val="16"/>
              </w:rPr>
              <w:t xml:space="preserve">Scheda di iscrizione (scaricabile all’indirizzo </w:t>
            </w:r>
            <w:hyperlink r:id="rId10" w:history="1">
              <w:r w:rsidRPr="00AD72CB">
                <w:rPr>
                  <w:rStyle w:val="Collegamentoipertestuale"/>
                  <w:sz w:val="16"/>
                  <w:szCs w:val="16"/>
                </w:rPr>
                <w:t>www.manifatturedigitalicinema.it</w:t>
              </w:r>
            </w:hyperlink>
            <w:r w:rsidRPr="00AD72CB">
              <w:rPr>
                <w:sz w:val="16"/>
                <w:szCs w:val="16"/>
              </w:rPr>
              <w:t>);</w:t>
            </w:r>
          </w:p>
          <w:p w14:paraId="335C72DA" w14:textId="77777777" w:rsidR="00AD72CB" w:rsidRPr="00AD72CB" w:rsidRDefault="00000000" w:rsidP="00AD72CB">
            <w:pPr>
              <w:pStyle w:val="Paragrafoelenco"/>
              <w:numPr>
                <w:ilvl w:val="0"/>
                <w:numId w:val="2"/>
              </w:numPr>
              <w:ind w:right="-57"/>
              <w:jc w:val="both"/>
              <w:rPr>
                <w:rFonts w:ascii="Calibri" w:eastAsia="Calibri" w:hAnsi="Calibri" w:cs="Calibri"/>
              </w:rPr>
            </w:pPr>
            <w:r w:rsidRPr="00AD72CB">
              <w:rPr>
                <w:sz w:val="16"/>
                <w:szCs w:val="16"/>
              </w:rPr>
              <w:t>Copia di documento di identità in corso di validità</w:t>
            </w:r>
            <w:r w:rsidR="00AD72CB" w:rsidRPr="00AD72CB">
              <w:rPr>
                <w:sz w:val="16"/>
                <w:szCs w:val="16"/>
              </w:rPr>
              <w:t>;</w:t>
            </w:r>
          </w:p>
          <w:p w14:paraId="0B7D140E" w14:textId="486705F5" w:rsidR="009B2776" w:rsidRPr="00AD72CB" w:rsidRDefault="00AD72CB" w:rsidP="00AD72CB">
            <w:pPr>
              <w:pStyle w:val="Paragrafoelenco"/>
              <w:numPr>
                <w:ilvl w:val="0"/>
                <w:numId w:val="2"/>
              </w:numPr>
              <w:ind w:right="-57"/>
              <w:jc w:val="both"/>
              <w:rPr>
                <w:rFonts w:ascii="Calibri" w:eastAsia="Calibri" w:hAnsi="Calibri" w:cs="Calibri"/>
              </w:rPr>
            </w:pPr>
            <w:r w:rsidRPr="00AD72CB">
              <w:rPr>
                <w:sz w:val="16"/>
                <w:szCs w:val="16"/>
              </w:rPr>
              <w:t>Breve biografia/CV in lingua italiana.</w:t>
            </w:r>
          </w:p>
          <w:p w14:paraId="58772311" w14:textId="77777777" w:rsidR="009B2776" w:rsidRDefault="009B2776">
            <w:pPr>
              <w:spacing w:line="276" w:lineRule="auto"/>
              <w:ind w:left="397" w:right="-57"/>
              <w:jc w:val="both"/>
              <w:rPr>
                <w:sz w:val="16"/>
                <w:szCs w:val="16"/>
              </w:rPr>
            </w:pPr>
          </w:p>
          <w:p w14:paraId="6D89360A" w14:textId="77777777" w:rsidR="009B2776" w:rsidRDefault="00000000">
            <w:pPr>
              <w:spacing w:line="276" w:lineRule="auto"/>
              <w:ind w:right="-113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candidati selezionati saranno informati con un’e-mail di conferma contenente le istruzioni per finalizzare l'iscrizione I candidati saranno selezionati sulla base dei requisiti richiesti e fino ad esaurimento posti per un massimo di 20.</w:t>
            </w:r>
          </w:p>
          <w:p w14:paraId="259C48AD" w14:textId="77777777" w:rsidR="00AD72CB" w:rsidRDefault="00AD72CB">
            <w:pPr>
              <w:tabs>
                <w:tab w:val="left" w:pos="2835"/>
              </w:tabs>
              <w:spacing w:line="276" w:lineRule="auto"/>
              <w:jc w:val="both"/>
              <w:rPr>
                <w:sz w:val="16"/>
                <w:szCs w:val="16"/>
              </w:rPr>
            </w:pPr>
          </w:p>
          <w:p w14:paraId="00547D4E" w14:textId="57F67967" w:rsidR="00AD72CB" w:rsidRDefault="00000000">
            <w:pPr>
              <w:tabs>
                <w:tab w:val="left" w:pos="2835"/>
              </w:tabs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Non è previsto riconoscimento di crediti in ingresso. </w:t>
            </w:r>
          </w:p>
          <w:p w14:paraId="758D2DED" w14:textId="77777777" w:rsidR="00AD72CB" w:rsidRDefault="00AD72CB">
            <w:pPr>
              <w:tabs>
                <w:tab w:val="left" w:pos="2835"/>
              </w:tabs>
              <w:spacing w:line="276" w:lineRule="auto"/>
              <w:jc w:val="both"/>
              <w:rPr>
                <w:sz w:val="16"/>
                <w:szCs w:val="16"/>
              </w:rPr>
            </w:pPr>
          </w:p>
          <w:p w14:paraId="45CC8277" w14:textId="77777777" w:rsidR="00AD72CB" w:rsidRDefault="00AD72CB">
            <w:pPr>
              <w:tabs>
                <w:tab w:val="left" w:pos="2835"/>
              </w:tabs>
              <w:spacing w:line="276" w:lineRule="auto"/>
              <w:jc w:val="both"/>
              <w:rPr>
                <w:sz w:val="16"/>
                <w:szCs w:val="16"/>
              </w:rPr>
            </w:pPr>
          </w:p>
          <w:p w14:paraId="2AC2707F" w14:textId="2C14E3B9" w:rsidR="009B2776" w:rsidRDefault="00000000">
            <w:pPr>
              <w:tabs>
                <w:tab w:val="left" w:pos="2835"/>
              </w:tabs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iscrizioni dovranno pervenire entro e non oltre il 24/08/2026 alla mail indicata</w:t>
            </w:r>
            <w:r w:rsidR="00AD72CB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hyperlink r:id="rId11">
              <w:r w:rsidR="009B2776">
                <w:rPr>
                  <w:sz w:val="16"/>
                  <w:szCs w:val="16"/>
                </w:rPr>
                <w:t>iscrizioni@manifatturedigitalicinema.it</w:t>
              </w:r>
            </w:hyperlink>
            <w:r>
              <w:rPr>
                <w:sz w:val="16"/>
                <w:szCs w:val="16"/>
              </w:rPr>
              <w:t xml:space="preserve">. </w:t>
            </w:r>
          </w:p>
          <w:p w14:paraId="00629068" w14:textId="77777777" w:rsidR="009B2776" w:rsidRDefault="009B2776">
            <w:pPr>
              <w:tabs>
                <w:tab w:val="left" w:pos="2835"/>
              </w:tabs>
              <w:spacing w:line="276" w:lineRule="auto"/>
              <w:jc w:val="both"/>
              <w:rPr>
                <w:sz w:val="16"/>
                <w:szCs w:val="16"/>
              </w:rPr>
            </w:pPr>
          </w:p>
          <w:p w14:paraId="604A9835" w14:textId="77777777" w:rsidR="009B2776" w:rsidRDefault="00000000">
            <w:pPr>
              <w:tabs>
                <w:tab w:val="left" w:pos="2840"/>
                <w:tab w:val="left" w:pos="8270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Per informazioni consultare la pagina dedicata alla formazione sul sito </w:t>
            </w:r>
            <w:hyperlink r:id="rId12">
              <w:r w:rsidR="009B2776">
                <w:rPr>
                  <w:sz w:val="16"/>
                  <w:szCs w:val="16"/>
                </w:rPr>
                <w:t>www.manifatturedigitalicinema.it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14:paraId="28BE0C76" w14:textId="77777777" w:rsidR="009B2776" w:rsidRDefault="009B2776">
            <w:pPr>
              <w:tabs>
                <w:tab w:val="left" w:pos="2840"/>
                <w:tab w:val="left" w:pos="8270"/>
              </w:tabs>
              <w:spacing w:line="276" w:lineRule="auto"/>
              <w:rPr>
                <w:sz w:val="16"/>
                <w:szCs w:val="16"/>
              </w:rPr>
            </w:pPr>
            <w:hyperlink r:id="rId13">
              <w:r>
                <w:rPr>
                  <w:sz w:val="16"/>
                  <w:szCs w:val="16"/>
                </w:rPr>
                <w:t>Tel.  057420953</w:t>
              </w:r>
            </w:hyperlink>
            <w:r w:rsidR="00000000">
              <w:rPr>
                <w:sz w:val="16"/>
                <w:szCs w:val="16"/>
              </w:rPr>
              <w:t xml:space="preserve"> Mail: </w:t>
            </w:r>
            <w:hyperlink r:id="rId14">
              <w:r>
                <w:rPr>
                  <w:sz w:val="16"/>
                  <w:szCs w:val="16"/>
                </w:rPr>
                <w:t>info@manifatturedigitalicinema.it</w:t>
              </w:r>
            </w:hyperlink>
            <w:r w:rsidR="00000000">
              <w:rPr>
                <w:sz w:val="16"/>
                <w:szCs w:val="16"/>
              </w:rPr>
              <w:t xml:space="preserve"> </w:t>
            </w:r>
          </w:p>
          <w:p w14:paraId="1DF0DF9D" w14:textId="77777777" w:rsidR="009B2776" w:rsidRDefault="009B2776">
            <w:pPr>
              <w:tabs>
                <w:tab w:val="left" w:pos="2840"/>
                <w:tab w:val="left" w:pos="8270"/>
              </w:tabs>
              <w:spacing w:line="276" w:lineRule="auto"/>
              <w:rPr>
                <w:sz w:val="16"/>
                <w:szCs w:val="16"/>
              </w:rPr>
            </w:pPr>
          </w:p>
          <w:p w14:paraId="12289F6D" w14:textId="5E288359" w:rsidR="009B2776" w:rsidRDefault="00000000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Firenze (</w:t>
            </w:r>
            <w:proofErr w:type="spellStart"/>
            <w:r w:rsidR="000C553D">
              <w:rPr>
                <w:sz w:val="16"/>
                <w:szCs w:val="16"/>
              </w:rPr>
              <w:t>Artex</w:t>
            </w:r>
            <w:proofErr w:type="spellEnd"/>
            <w:r>
              <w:rPr>
                <w:sz w:val="16"/>
                <w:szCs w:val="16"/>
              </w:rPr>
              <w:t xml:space="preserve">, Via G. Della Bella 20 / M.A.D., Piazza delle Murate) e Prato (MDC, Teatro Nuti e aule didattiche in Via dolce de’ </w:t>
            </w:r>
            <w:proofErr w:type="spellStart"/>
            <w:r>
              <w:rPr>
                <w:sz w:val="16"/>
                <w:szCs w:val="16"/>
              </w:rPr>
              <w:t>Mazzamuti</w:t>
            </w:r>
            <w:proofErr w:type="spellEnd"/>
            <w:r>
              <w:rPr>
                <w:sz w:val="16"/>
                <w:szCs w:val="16"/>
              </w:rPr>
              <w:t xml:space="preserve"> 1) </w:t>
            </w:r>
          </w:p>
          <w:p w14:paraId="3B78CD59" w14:textId="77777777" w:rsidR="009B2776" w:rsidRDefault="009B2776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14:paraId="246AA461" w14:textId="77777777" w:rsidR="009B2776" w:rsidRDefault="00000000">
            <w:pPr>
              <w:spacing w:line="276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partecipanti che avranno frequentato almeno il 70% del monte ore complessivo riceveranno un attestato di frequenza.</w:t>
            </w:r>
          </w:p>
          <w:p w14:paraId="2A30D6EF" w14:textId="77777777" w:rsidR="009B2776" w:rsidRDefault="009B2776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</w:p>
        </w:tc>
      </w:tr>
    </w:tbl>
    <w:p w14:paraId="0C9CDC7C" w14:textId="77777777" w:rsidR="009B2776" w:rsidRDefault="009B2776">
      <w:pPr>
        <w:ind w:right="-262"/>
        <w:rPr>
          <w:sz w:val="16"/>
          <w:szCs w:val="16"/>
        </w:rPr>
      </w:pPr>
    </w:p>
    <w:sectPr w:rsidR="009B2776">
      <w:headerReference w:type="default" r:id="rId15"/>
      <w:footerReference w:type="default" r:id="rId16"/>
      <w:pgSz w:w="11906" w:h="16838"/>
      <w:pgMar w:top="403" w:right="567" w:bottom="1134" w:left="567" w:header="346" w:footer="10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374DD" w14:textId="77777777" w:rsidR="00997C22" w:rsidRDefault="00997C22">
      <w:r>
        <w:separator/>
      </w:r>
    </w:p>
  </w:endnote>
  <w:endnote w:type="continuationSeparator" w:id="0">
    <w:p w14:paraId="10773D67" w14:textId="77777777" w:rsidR="00997C22" w:rsidRDefault="00997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5AB8AF0-1CDA-4D23-A934-11CDD9B5E9DA}"/>
    <w:embedBold r:id="rId2" w:fontKey="{644014B5-68D2-4C8F-AF32-B1D904738454}"/>
    <w:embedItalic r:id="rId3" w:fontKey="{4F156730-E9B2-43AA-AFC6-AB0CDE971C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D5EC9B1-A66E-46EA-890B-F4E0489BE1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17C4806-3180-4480-BEF5-BD5484EBA7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35D9ED1-7CE2-44AC-A882-DDC5A0E6A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C8F82" w14:textId="77777777" w:rsidR="009B2776" w:rsidRDefault="00000000">
    <w:pPr>
      <w:tabs>
        <w:tab w:val="center" w:pos="4819"/>
        <w:tab w:val="right" w:pos="9638"/>
      </w:tabs>
    </w:pPr>
    <w:r>
      <w:rPr>
        <w:color w:val="000000"/>
      </w:rPr>
      <w:t xml:space="preserve">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3E376" w14:textId="77777777" w:rsidR="00997C22" w:rsidRDefault="00997C22">
      <w:r>
        <w:separator/>
      </w:r>
    </w:p>
  </w:footnote>
  <w:footnote w:type="continuationSeparator" w:id="0">
    <w:p w14:paraId="4F485FA9" w14:textId="77777777" w:rsidR="00997C22" w:rsidRDefault="00997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04FB7" w14:textId="77777777" w:rsidR="009B2776" w:rsidRDefault="009B2776">
    <w:pPr>
      <w:jc w:val="right"/>
      <w:rPr>
        <w:rFonts w:ascii="Arial" w:eastAsia="Arial" w:hAnsi="Arial" w:cs="Arial"/>
        <w:b/>
        <w:bCs/>
        <w:color w:val="000000"/>
        <w:sz w:val="20"/>
        <w:szCs w:val="20"/>
      </w:rPr>
    </w:pPr>
  </w:p>
  <w:p w14:paraId="750EE5E9" w14:textId="77777777" w:rsidR="009B2776" w:rsidRDefault="00000000">
    <w:pPr>
      <w:jc w:val="center"/>
    </w:pPr>
    <w:r>
      <w:rPr>
        <w:noProof/>
      </w:rPr>
      <w:drawing>
        <wp:inline distT="0" distB="0" distL="0" distR="0" wp14:anchorId="057BCFD8" wp14:editId="79E14D1C">
          <wp:extent cx="6120765" cy="60579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765" cy="605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24"/>
        <w:szCs w:val="24"/>
      </w:rPr>
      <w:t xml:space="preserve"> </w:t>
    </w:r>
    <w:r>
      <w:rPr>
        <w:noProof/>
      </w:rPr>
      <w:drawing>
        <wp:inline distT="0" distB="0" distL="0" distR="0" wp14:anchorId="53581B7D" wp14:editId="76236F09">
          <wp:extent cx="1225550" cy="397510"/>
          <wp:effectExtent l="0" t="0" r="0" b="0"/>
          <wp:docPr id="2" name="image1.png" descr="Immagine che contiene logo, palla, cerchio,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logo, palla, cerchio, test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5550" cy="397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24"/>
        <w:szCs w:val="24"/>
      </w:rPr>
      <w:t xml:space="preserve">         </w:t>
    </w:r>
  </w:p>
  <w:p w14:paraId="579711F5" w14:textId="77777777" w:rsidR="009B2776" w:rsidRDefault="009B2776">
    <w:pPr>
      <w:jc w:val="center"/>
      <w:rPr>
        <w:rFonts w:ascii="Arial" w:eastAsia="Arial" w:hAnsi="Arial" w:cs="Arial"/>
        <w:color w:val="000000"/>
        <w:sz w:val="24"/>
        <w:szCs w:val="24"/>
      </w:rPr>
    </w:pPr>
  </w:p>
  <w:p w14:paraId="5998B6A6" w14:textId="77777777" w:rsidR="009B2776" w:rsidRDefault="00000000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3024"/>
        <w:tab w:val="left" w:pos="4032"/>
        <w:tab w:val="left" w:pos="4896"/>
      </w:tabs>
      <w:jc w:val="center"/>
      <w:rPr>
        <w:rFonts w:ascii="Arial" w:eastAsia="Arial" w:hAnsi="Arial" w:cs="Arial"/>
        <w:b/>
        <w:bCs/>
        <w:i/>
        <w:iCs/>
        <w:sz w:val="30"/>
        <w:szCs w:val="30"/>
      </w:rPr>
    </w:pPr>
    <w:r>
      <w:rPr>
        <w:rFonts w:ascii="Arial" w:eastAsia="Arial" w:hAnsi="Arial" w:cs="Arial"/>
        <w:b/>
        <w:bCs/>
        <w:i/>
        <w:iCs/>
        <w:sz w:val="30"/>
        <w:szCs w:val="30"/>
      </w:rPr>
      <w:t>Produzione Cinematografica a 360°</w:t>
    </w:r>
  </w:p>
  <w:p w14:paraId="52A3E58E" w14:textId="77777777" w:rsidR="009B2776" w:rsidRDefault="00000000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3024"/>
        <w:tab w:val="left" w:pos="4032"/>
        <w:tab w:val="left" w:pos="4896"/>
      </w:tabs>
      <w:jc w:val="center"/>
      <w:rPr>
        <w:color w:val="000000"/>
        <w:sz w:val="16"/>
        <w:szCs w:val="16"/>
      </w:rPr>
    </w:pPr>
    <w:r>
      <w:rPr>
        <w:rFonts w:ascii="Arial" w:eastAsia="Arial" w:hAnsi="Arial" w:cs="Arial"/>
        <w:i/>
        <w:iCs/>
      </w:rPr>
      <w:t>Un percorso intensivo tra budget, contratti, diritti e distribuzione per il rafforzamento della capacità imprenditoriale nel settore cinema e audiovisivo</w:t>
    </w:r>
  </w:p>
  <w:p w14:paraId="74AA5DF6" w14:textId="77777777" w:rsidR="009B2776" w:rsidRDefault="00000000">
    <w:pPr>
      <w:ind w:right="-26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Delibera di Giunta Regionale n. 682 del 03/06/2024 e Decreto Dirigenziale n.22423 del 04/10/2024 per le attività formative svolte</w:t>
    </w:r>
    <w:r>
      <w:rPr>
        <w:sz w:val="16"/>
        <w:szCs w:val="16"/>
      </w:rPr>
      <w:t xml:space="preserve"> </w:t>
    </w:r>
    <w:r>
      <w:rPr>
        <w:color w:val="000000"/>
        <w:sz w:val="16"/>
        <w:szCs w:val="16"/>
      </w:rPr>
      <w:t>nell’ambito del progetto Manifatture Digitali Cinema – POR FSE+ 2021-2027</w:t>
    </w:r>
  </w:p>
  <w:p w14:paraId="46E39D5A" w14:textId="77777777" w:rsidR="009B2776" w:rsidRDefault="00000000">
    <w:pPr>
      <w:ind w:right="-26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Agenzia Formativa Fondazione Sistema Toscana (Decreto dirigenziale n. 20945 del 18.09.2024 codice accreditamento OF0395)</w:t>
    </w:r>
  </w:p>
  <w:p w14:paraId="2518709F" w14:textId="77777777" w:rsidR="009B2776" w:rsidRDefault="00000000">
    <w:pPr>
      <w:ind w:right="-262"/>
      <w:jc w:val="center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Il corso è interamente gratuito in quanto finanziato dal Fondo Sociale Europeo Plus 2021/2027</w:t>
    </w:r>
  </w:p>
  <w:p w14:paraId="35A53EF5" w14:textId="77777777" w:rsidR="009B2776" w:rsidRDefault="009B2776">
    <w:pPr>
      <w:ind w:right="-26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72BA5"/>
    <w:multiLevelType w:val="hybridMultilevel"/>
    <w:tmpl w:val="459C049A"/>
    <w:lvl w:ilvl="0" w:tplc="170EBFA8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990A07"/>
    <w:multiLevelType w:val="multilevel"/>
    <w:tmpl w:val="B35C72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366415060">
    <w:abstractNumId w:val="1"/>
  </w:num>
  <w:num w:numId="2" w16cid:durableId="1782456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776"/>
    <w:rsid w:val="000C553D"/>
    <w:rsid w:val="003009AD"/>
    <w:rsid w:val="0059290E"/>
    <w:rsid w:val="00997C22"/>
    <w:rsid w:val="009B2776"/>
    <w:rsid w:val="00AC1423"/>
    <w:rsid w:val="00AD72CB"/>
    <w:rsid w:val="00E41895"/>
    <w:rsid w:val="00F7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D1387"/>
  <w15:docId w15:val="{2A747DEC-0A10-42E0-B618-FCF4D8DF1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D72C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D72C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D7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ifatturedigitalicinema.it" TargetMode="External"/><Relationship Id="rId13" Type="http://schemas.openxmlformats.org/officeDocument/2006/relationships/hyperlink" Target="tel:05742095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nifatturedigitalicinema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manifatturedigitalicinema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anifatturedigitalicinem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anifatturedigitalicinema.it" TargetMode="External"/><Relationship Id="rId14" Type="http://schemas.openxmlformats.org/officeDocument/2006/relationships/hyperlink" Target="mailto:info@manifatturedigitalicinema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4kdXmObUX8O+5bMpc1OkvpUJhw==">CgMxLjA4AHIhMXd2LUZoRENzT05HNGNPdTJ2aDk1UE1XY284NXFOZy1n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817</Words>
  <Characters>4660</Characters>
  <Application>Microsoft Office Word</Application>
  <DocSecurity>0</DocSecurity>
  <Lines>38</Lines>
  <Paragraphs>10</Paragraphs>
  <ScaleCrop>false</ScaleCrop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Alessio Lamanna</cp:lastModifiedBy>
  <cp:revision>5</cp:revision>
  <dcterms:created xsi:type="dcterms:W3CDTF">2026-07-07T08:41:00Z</dcterms:created>
  <dcterms:modified xsi:type="dcterms:W3CDTF">2026-07-08T15:20:00Z</dcterms:modified>
</cp:coreProperties>
</file>