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E742" w14:textId="77777777" w:rsidR="007E7896" w:rsidRDefault="00000000">
      <w:pPr>
        <w:widowControl w:val="0"/>
        <w:pBdr>
          <w:top w:val="nil"/>
          <w:left w:val="nil"/>
          <w:bottom w:val="nil"/>
          <w:right w:val="nil"/>
          <w:between w:val="nil"/>
        </w:pBdr>
        <w:spacing w:line="276" w:lineRule="auto"/>
        <w:jc w:val="both"/>
        <w:rPr>
          <w:color w:val="000000"/>
        </w:rPr>
      </w:pPr>
      <w:r>
        <w:t xml:space="preserve"> </w:t>
      </w:r>
    </w:p>
    <w:tbl>
      <w:tblPr>
        <w:tblStyle w:val="a6"/>
        <w:tblW w:w="11055" w:type="dxa"/>
        <w:tblInd w:w="-197"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60"/>
        <w:gridCol w:w="8595"/>
      </w:tblGrid>
      <w:tr w:rsidR="007E7896" w14:paraId="351C0D7E" w14:textId="77777777">
        <w:trPr>
          <w:trHeight w:val="8995"/>
        </w:trPr>
        <w:tc>
          <w:tcPr>
            <w:tcW w:w="2460" w:type="dxa"/>
            <w:tcBorders>
              <w:top w:val="single" w:sz="4" w:space="0" w:color="000000"/>
              <w:left w:val="single" w:sz="4" w:space="0" w:color="000000"/>
              <w:bottom w:val="single" w:sz="4" w:space="0" w:color="000000"/>
            </w:tcBorders>
          </w:tcPr>
          <w:p w14:paraId="7C7A7DCE" w14:textId="77777777" w:rsidR="007E7896" w:rsidRDefault="00000000">
            <w:pPr>
              <w:tabs>
                <w:tab w:val="left" w:pos="2835"/>
              </w:tabs>
              <w:jc w:val="both"/>
              <w:rPr>
                <w:b/>
                <w:bCs/>
                <w:sz w:val="16"/>
                <w:szCs w:val="16"/>
              </w:rPr>
            </w:pPr>
            <w:r>
              <w:rPr>
                <w:b/>
                <w:bCs/>
                <w:sz w:val="16"/>
                <w:szCs w:val="16"/>
              </w:rPr>
              <w:t xml:space="preserve">ARTICOLAZIONE E </w:t>
            </w:r>
          </w:p>
          <w:p w14:paraId="023935D6" w14:textId="77777777" w:rsidR="007E7896" w:rsidRDefault="00000000">
            <w:pPr>
              <w:tabs>
                <w:tab w:val="left" w:pos="2835"/>
              </w:tabs>
              <w:jc w:val="both"/>
              <w:rPr>
                <w:b/>
                <w:bCs/>
                <w:sz w:val="16"/>
                <w:szCs w:val="16"/>
              </w:rPr>
            </w:pPr>
            <w:r>
              <w:rPr>
                <w:b/>
                <w:bCs/>
                <w:sz w:val="16"/>
                <w:szCs w:val="16"/>
              </w:rPr>
              <w:t xml:space="preserve">CONTENUTI DEL PERCORSO </w:t>
            </w:r>
          </w:p>
          <w:p w14:paraId="67D30445" w14:textId="77777777" w:rsidR="007E7896" w:rsidRDefault="00000000">
            <w:pPr>
              <w:tabs>
                <w:tab w:val="left" w:pos="2835"/>
              </w:tabs>
              <w:jc w:val="both"/>
              <w:rPr>
                <w:b/>
                <w:bCs/>
                <w:sz w:val="16"/>
                <w:szCs w:val="16"/>
              </w:rPr>
            </w:pPr>
            <w:r>
              <w:rPr>
                <w:b/>
                <w:bCs/>
                <w:sz w:val="16"/>
                <w:szCs w:val="16"/>
              </w:rPr>
              <w:t>FORMATIVO</w:t>
            </w:r>
          </w:p>
          <w:p w14:paraId="2557A762" w14:textId="77777777" w:rsidR="007E7896" w:rsidRDefault="007E7896">
            <w:pPr>
              <w:tabs>
                <w:tab w:val="left" w:pos="2835"/>
              </w:tabs>
              <w:jc w:val="both"/>
              <w:rPr>
                <w:b/>
                <w:bCs/>
                <w:sz w:val="16"/>
                <w:szCs w:val="16"/>
              </w:rPr>
            </w:pPr>
          </w:p>
          <w:p w14:paraId="2EBD1CB1" w14:textId="77777777" w:rsidR="007E7896" w:rsidRDefault="007E7896">
            <w:pPr>
              <w:tabs>
                <w:tab w:val="left" w:pos="2835"/>
              </w:tabs>
              <w:jc w:val="both"/>
              <w:rPr>
                <w:b/>
                <w:bCs/>
                <w:sz w:val="16"/>
                <w:szCs w:val="16"/>
              </w:rPr>
            </w:pPr>
          </w:p>
          <w:p w14:paraId="28026DB9" w14:textId="77777777" w:rsidR="007E7896" w:rsidRDefault="007E7896">
            <w:pPr>
              <w:tabs>
                <w:tab w:val="left" w:pos="2835"/>
              </w:tabs>
              <w:jc w:val="both"/>
              <w:rPr>
                <w:b/>
                <w:bCs/>
                <w:sz w:val="16"/>
                <w:szCs w:val="16"/>
              </w:rPr>
            </w:pPr>
          </w:p>
          <w:p w14:paraId="00380743" w14:textId="77777777" w:rsidR="007E7896" w:rsidRDefault="007E7896">
            <w:pPr>
              <w:tabs>
                <w:tab w:val="left" w:pos="2835"/>
              </w:tabs>
              <w:jc w:val="both"/>
              <w:rPr>
                <w:b/>
                <w:bCs/>
                <w:sz w:val="16"/>
                <w:szCs w:val="16"/>
              </w:rPr>
            </w:pPr>
          </w:p>
          <w:p w14:paraId="007B3989" w14:textId="77777777" w:rsidR="007E7896" w:rsidRDefault="007E7896">
            <w:pPr>
              <w:tabs>
                <w:tab w:val="left" w:pos="2835"/>
              </w:tabs>
              <w:jc w:val="both"/>
              <w:rPr>
                <w:b/>
                <w:bCs/>
                <w:sz w:val="16"/>
                <w:szCs w:val="16"/>
              </w:rPr>
            </w:pPr>
          </w:p>
          <w:p w14:paraId="125AE5FC" w14:textId="77777777" w:rsidR="007E7896" w:rsidRDefault="007E7896">
            <w:pPr>
              <w:tabs>
                <w:tab w:val="left" w:pos="2835"/>
              </w:tabs>
              <w:jc w:val="both"/>
              <w:rPr>
                <w:b/>
                <w:bCs/>
                <w:sz w:val="16"/>
                <w:szCs w:val="16"/>
              </w:rPr>
            </w:pPr>
          </w:p>
          <w:p w14:paraId="4435B2A6" w14:textId="77777777" w:rsidR="007E7896" w:rsidRDefault="007E7896">
            <w:pPr>
              <w:tabs>
                <w:tab w:val="left" w:pos="2835"/>
              </w:tabs>
              <w:jc w:val="both"/>
              <w:rPr>
                <w:b/>
                <w:bCs/>
                <w:sz w:val="16"/>
                <w:szCs w:val="16"/>
              </w:rPr>
            </w:pPr>
          </w:p>
          <w:p w14:paraId="688385B9" w14:textId="77777777" w:rsidR="007E7896" w:rsidRDefault="007E7896">
            <w:pPr>
              <w:tabs>
                <w:tab w:val="left" w:pos="2835"/>
              </w:tabs>
              <w:jc w:val="both"/>
              <w:rPr>
                <w:b/>
                <w:bCs/>
                <w:sz w:val="16"/>
                <w:szCs w:val="16"/>
              </w:rPr>
            </w:pPr>
          </w:p>
          <w:p w14:paraId="70D27DFA" w14:textId="77777777" w:rsidR="00E3278C" w:rsidRDefault="00E3278C">
            <w:pPr>
              <w:tabs>
                <w:tab w:val="left" w:pos="2835"/>
              </w:tabs>
              <w:jc w:val="both"/>
              <w:rPr>
                <w:b/>
                <w:bCs/>
                <w:sz w:val="16"/>
                <w:szCs w:val="16"/>
              </w:rPr>
            </w:pPr>
          </w:p>
          <w:p w14:paraId="38A87735" w14:textId="77777777" w:rsidR="00E3278C" w:rsidRDefault="00E3278C">
            <w:pPr>
              <w:tabs>
                <w:tab w:val="left" w:pos="2835"/>
              </w:tabs>
              <w:jc w:val="both"/>
              <w:rPr>
                <w:b/>
                <w:bCs/>
                <w:sz w:val="16"/>
                <w:szCs w:val="16"/>
              </w:rPr>
            </w:pPr>
          </w:p>
          <w:p w14:paraId="29B8DCBC" w14:textId="77777777" w:rsidR="00E3278C" w:rsidRDefault="00E3278C">
            <w:pPr>
              <w:tabs>
                <w:tab w:val="left" w:pos="2835"/>
              </w:tabs>
              <w:jc w:val="both"/>
              <w:rPr>
                <w:b/>
                <w:bCs/>
                <w:sz w:val="16"/>
                <w:szCs w:val="16"/>
              </w:rPr>
            </w:pPr>
          </w:p>
          <w:p w14:paraId="6BAE1117" w14:textId="77777777" w:rsidR="00E3278C" w:rsidRDefault="00E3278C">
            <w:pPr>
              <w:tabs>
                <w:tab w:val="left" w:pos="2835"/>
              </w:tabs>
              <w:jc w:val="both"/>
              <w:rPr>
                <w:b/>
                <w:bCs/>
                <w:sz w:val="16"/>
                <w:szCs w:val="16"/>
              </w:rPr>
            </w:pPr>
          </w:p>
          <w:p w14:paraId="1AF5C8AA" w14:textId="77777777" w:rsidR="00E3278C" w:rsidRDefault="00E3278C">
            <w:pPr>
              <w:tabs>
                <w:tab w:val="left" w:pos="2835"/>
              </w:tabs>
              <w:jc w:val="both"/>
              <w:rPr>
                <w:b/>
                <w:bCs/>
                <w:sz w:val="16"/>
                <w:szCs w:val="16"/>
              </w:rPr>
            </w:pPr>
          </w:p>
          <w:p w14:paraId="7F0419C3" w14:textId="77777777" w:rsidR="00E3278C" w:rsidRDefault="00E3278C">
            <w:pPr>
              <w:tabs>
                <w:tab w:val="left" w:pos="2835"/>
              </w:tabs>
              <w:jc w:val="both"/>
              <w:rPr>
                <w:b/>
                <w:bCs/>
                <w:sz w:val="16"/>
                <w:szCs w:val="16"/>
              </w:rPr>
            </w:pPr>
          </w:p>
          <w:p w14:paraId="3107F039" w14:textId="77777777" w:rsidR="00E3278C" w:rsidRDefault="00E3278C">
            <w:pPr>
              <w:tabs>
                <w:tab w:val="left" w:pos="2835"/>
              </w:tabs>
              <w:jc w:val="both"/>
              <w:rPr>
                <w:b/>
                <w:bCs/>
                <w:sz w:val="16"/>
                <w:szCs w:val="16"/>
              </w:rPr>
            </w:pPr>
          </w:p>
          <w:p w14:paraId="07F44A03" w14:textId="77777777" w:rsidR="00E3278C" w:rsidRDefault="00E3278C">
            <w:pPr>
              <w:tabs>
                <w:tab w:val="left" w:pos="2835"/>
              </w:tabs>
              <w:jc w:val="both"/>
              <w:rPr>
                <w:b/>
                <w:bCs/>
                <w:sz w:val="16"/>
                <w:szCs w:val="16"/>
              </w:rPr>
            </w:pPr>
          </w:p>
          <w:p w14:paraId="66120558" w14:textId="77777777" w:rsidR="00E3278C" w:rsidRDefault="00E3278C">
            <w:pPr>
              <w:tabs>
                <w:tab w:val="left" w:pos="2835"/>
              </w:tabs>
              <w:jc w:val="both"/>
              <w:rPr>
                <w:b/>
                <w:bCs/>
                <w:sz w:val="16"/>
                <w:szCs w:val="16"/>
              </w:rPr>
            </w:pPr>
          </w:p>
          <w:p w14:paraId="7E3B5AF5" w14:textId="77777777" w:rsidR="00E3278C" w:rsidRDefault="00E3278C">
            <w:pPr>
              <w:tabs>
                <w:tab w:val="left" w:pos="2835"/>
              </w:tabs>
              <w:jc w:val="both"/>
              <w:rPr>
                <w:b/>
                <w:bCs/>
                <w:sz w:val="16"/>
                <w:szCs w:val="16"/>
              </w:rPr>
            </w:pPr>
          </w:p>
          <w:p w14:paraId="10CC934D" w14:textId="77777777" w:rsidR="00E3278C" w:rsidRDefault="00E3278C">
            <w:pPr>
              <w:tabs>
                <w:tab w:val="left" w:pos="2835"/>
              </w:tabs>
              <w:jc w:val="both"/>
              <w:rPr>
                <w:b/>
                <w:bCs/>
                <w:sz w:val="16"/>
                <w:szCs w:val="16"/>
              </w:rPr>
            </w:pPr>
          </w:p>
          <w:p w14:paraId="06AFC09C" w14:textId="77777777" w:rsidR="00CF207D" w:rsidRDefault="00CF207D">
            <w:pPr>
              <w:tabs>
                <w:tab w:val="left" w:pos="2835"/>
              </w:tabs>
              <w:jc w:val="both"/>
              <w:rPr>
                <w:b/>
                <w:bCs/>
                <w:sz w:val="16"/>
                <w:szCs w:val="16"/>
              </w:rPr>
            </w:pPr>
          </w:p>
          <w:p w14:paraId="0C0FB642" w14:textId="714B0F8B" w:rsidR="00D92E3A" w:rsidRDefault="00000000">
            <w:pPr>
              <w:tabs>
                <w:tab w:val="left" w:pos="2835"/>
              </w:tabs>
              <w:jc w:val="both"/>
              <w:rPr>
                <w:b/>
                <w:bCs/>
                <w:sz w:val="16"/>
                <w:szCs w:val="16"/>
              </w:rPr>
            </w:pPr>
            <w:r>
              <w:rPr>
                <w:b/>
                <w:bCs/>
                <w:sz w:val="16"/>
                <w:szCs w:val="16"/>
              </w:rPr>
              <w:t>DURATA DEL PERCORSO</w:t>
            </w:r>
          </w:p>
          <w:p w14:paraId="51CFC14A" w14:textId="77777777" w:rsidR="00D92E3A" w:rsidRDefault="00D92E3A">
            <w:pPr>
              <w:tabs>
                <w:tab w:val="left" w:pos="2835"/>
              </w:tabs>
              <w:jc w:val="both"/>
              <w:rPr>
                <w:b/>
                <w:bCs/>
                <w:sz w:val="16"/>
                <w:szCs w:val="16"/>
              </w:rPr>
            </w:pPr>
          </w:p>
          <w:p w14:paraId="3F5A36DB" w14:textId="77777777" w:rsidR="00E3278C" w:rsidRDefault="00E3278C">
            <w:pPr>
              <w:tabs>
                <w:tab w:val="left" w:pos="2835"/>
              </w:tabs>
              <w:jc w:val="both"/>
              <w:rPr>
                <w:b/>
                <w:bCs/>
                <w:sz w:val="16"/>
                <w:szCs w:val="16"/>
              </w:rPr>
            </w:pPr>
          </w:p>
          <w:p w14:paraId="0B007386" w14:textId="77777777" w:rsidR="00CF207D" w:rsidRDefault="00CF207D">
            <w:pPr>
              <w:tabs>
                <w:tab w:val="left" w:pos="2835"/>
              </w:tabs>
              <w:jc w:val="both"/>
              <w:rPr>
                <w:b/>
                <w:bCs/>
                <w:sz w:val="16"/>
                <w:szCs w:val="16"/>
              </w:rPr>
            </w:pPr>
          </w:p>
          <w:p w14:paraId="70D1FD4C" w14:textId="0E932D4E" w:rsidR="00CF207D" w:rsidRDefault="00000000">
            <w:pPr>
              <w:tabs>
                <w:tab w:val="left" w:pos="2835"/>
              </w:tabs>
              <w:jc w:val="both"/>
              <w:rPr>
                <w:b/>
                <w:bCs/>
                <w:sz w:val="16"/>
                <w:szCs w:val="16"/>
              </w:rPr>
            </w:pPr>
            <w:r>
              <w:rPr>
                <w:b/>
                <w:bCs/>
                <w:sz w:val="16"/>
                <w:szCs w:val="16"/>
              </w:rPr>
              <w:t>SBOCCHI OCCUPAZIONALI</w:t>
            </w:r>
          </w:p>
          <w:p w14:paraId="6DA8443E" w14:textId="77777777" w:rsidR="00CF207D" w:rsidRDefault="00CF207D">
            <w:pPr>
              <w:tabs>
                <w:tab w:val="left" w:pos="2835"/>
              </w:tabs>
              <w:jc w:val="both"/>
              <w:rPr>
                <w:b/>
                <w:bCs/>
                <w:sz w:val="16"/>
                <w:szCs w:val="16"/>
              </w:rPr>
            </w:pPr>
          </w:p>
          <w:p w14:paraId="6EA2C262" w14:textId="77777777" w:rsidR="007E7896" w:rsidRDefault="007E7896">
            <w:pPr>
              <w:tabs>
                <w:tab w:val="left" w:pos="2835"/>
              </w:tabs>
              <w:jc w:val="both"/>
              <w:rPr>
                <w:b/>
                <w:bCs/>
                <w:sz w:val="16"/>
                <w:szCs w:val="16"/>
              </w:rPr>
            </w:pPr>
          </w:p>
          <w:p w14:paraId="6753D295" w14:textId="77777777" w:rsidR="00E3278C" w:rsidRDefault="00E3278C">
            <w:pPr>
              <w:tabs>
                <w:tab w:val="left" w:pos="2835"/>
              </w:tabs>
              <w:jc w:val="both"/>
              <w:rPr>
                <w:b/>
                <w:bCs/>
                <w:sz w:val="16"/>
                <w:szCs w:val="16"/>
              </w:rPr>
            </w:pPr>
          </w:p>
          <w:p w14:paraId="60F9F155" w14:textId="77777777" w:rsidR="00E3278C" w:rsidRDefault="00E3278C">
            <w:pPr>
              <w:tabs>
                <w:tab w:val="left" w:pos="2835"/>
              </w:tabs>
              <w:jc w:val="both"/>
              <w:rPr>
                <w:b/>
                <w:bCs/>
                <w:sz w:val="16"/>
                <w:szCs w:val="16"/>
              </w:rPr>
            </w:pPr>
          </w:p>
          <w:p w14:paraId="3CA07BF6" w14:textId="77777777" w:rsidR="00E3278C" w:rsidRDefault="00E3278C">
            <w:pPr>
              <w:tabs>
                <w:tab w:val="left" w:pos="2835"/>
              </w:tabs>
              <w:jc w:val="both"/>
              <w:rPr>
                <w:b/>
                <w:bCs/>
                <w:sz w:val="16"/>
                <w:szCs w:val="16"/>
              </w:rPr>
            </w:pPr>
          </w:p>
          <w:p w14:paraId="35DBDF69" w14:textId="77777777" w:rsidR="00E3278C" w:rsidRDefault="00E3278C">
            <w:pPr>
              <w:tabs>
                <w:tab w:val="left" w:pos="2835"/>
              </w:tabs>
              <w:jc w:val="both"/>
              <w:rPr>
                <w:b/>
                <w:bCs/>
                <w:sz w:val="16"/>
                <w:szCs w:val="16"/>
              </w:rPr>
            </w:pPr>
          </w:p>
          <w:p w14:paraId="311A4BAB" w14:textId="77777777" w:rsidR="00E3278C" w:rsidRDefault="00E3278C">
            <w:pPr>
              <w:tabs>
                <w:tab w:val="left" w:pos="2835"/>
              </w:tabs>
              <w:jc w:val="both"/>
              <w:rPr>
                <w:b/>
                <w:bCs/>
                <w:sz w:val="16"/>
                <w:szCs w:val="16"/>
              </w:rPr>
            </w:pPr>
          </w:p>
          <w:p w14:paraId="186ADAF5" w14:textId="77777777" w:rsidR="00E3278C" w:rsidRDefault="00E3278C">
            <w:pPr>
              <w:tabs>
                <w:tab w:val="left" w:pos="2835"/>
              </w:tabs>
              <w:jc w:val="both"/>
              <w:rPr>
                <w:b/>
                <w:bCs/>
                <w:sz w:val="16"/>
                <w:szCs w:val="16"/>
              </w:rPr>
            </w:pPr>
          </w:p>
          <w:p w14:paraId="132841B5" w14:textId="77777777" w:rsidR="00612BC0" w:rsidRDefault="00612BC0">
            <w:pPr>
              <w:tabs>
                <w:tab w:val="left" w:pos="2835"/>
              </w:tabs>
              <w:jc w:val="both"/>
              <w:rPr>
                <w:b/>
                <w:bCs/>
                <w:sz w:val="16"/>
                <w:szCs w:val="16"/>
              </w:rPr>
            </w:pPr>
          </w:p>
          <w:p w14:paraId="7508193E" w14:textId="3ADB891F" w:rsidR="007E7896" w:rsidRDefault="00000000">
            <w:pPr>
              <w:tabs>
                <w:tab w:val="left" w:pos="2835"/>
              </w:tabs>
              <w:jc w:val="both"/>
              <w:rPr>
                <w:b/>
                <w:bCs/>
                <w:sz w:val="16"/>
                <w:szCs w:val="16"/>
              </w:rPr>
            </w:pPr>
            <w:r>
              <w:rPr>
                <w:b/>
                <w:bCs/>
                <w:sz w:val="16"/>
                <w:szCs w:val="16"/>
              </w:rPr>
              <w:t>REQUISITI ACCESSO E DESTINATARI</w:t>
            </w:r>
          </w:p>
          <w:p w14:paraId="52BD523D" w14:textId="77777777" w:rsidR="007E7896" w:rsidRDefault="007E7896">
            <w:pPr>
              <w:tabs>
                <w:tab w:val="left" w:pos="2835"/>
              </w:tabs>
              <w:jc w:val="both"/>
              <w:rPr>
                <w:b/>
                <w:bCs/>
                <w:sz w:val="16"/>
                <w:szCs w:val="16"/>
              </w:rPr>
            </w:pPr>
          </w:p>
          <w:p w14:paraId="4408CB99" w14:textId="77777777" w:rsidR="007E7896" w:rsidRDefault="007E7896">
            <w:pPr>
              <w:tabs>
                <w:tab w:val="left" w:pos="2835"/>
              </w:tabs>
              <w:jc w:val="both"/>
              <w:rPr>
                <w:b/>
                <w:bCs/>
                <w:sz w:val="16"/>
                <w:szCs w:val="16"/>
              </w:rPr>
            </w:pPr>
          </w:p>
          <w:p w14:paraId="20777377" w14:textId="77777777" w:rsidR="007E7896" w:rsidRDefault="007E7896">
            <w:pPr>
              <w:tabs>
                <w:tab w:val="left" w:pos="2835"/>
              </w:tabs>
              <w:jc w:val="both"/>
              <w:rPr>
                <w:b/>
                <w:bCs/>
                <w:sz w:val="16"/>
                <w:szCs w:val="16"/>
              </w:rPr>
            </w:pPr>
          </w:p>
          <w:p w14:paraId="3ED0E92A" w14:textId="77777777" w:rsidR="00CF207D" w:rsidRDefault="00CF207D">
            <w:pPr>
              <w:tabs>
                <w:tab w:val="left" w:pos="2835"/>
              </w:tabs>
              <w:jc w:val="both"/>
              <w:rPr>
                <w:b/>
                <w:bCs/>
                <w:sz w:val="16"/>
                <w:szCs w:val="16"/>
              </w:rPr>
            </w:pPr>
          </w:p>
          <w:p w14:paraId="4EA49C65" w14:textId="77777777" w:rsidR="00CF207D" w:rsidRDefault="00CF207D">
            <w:pPr>
              <w:tabs>
                <w:tab w:val="left" w:pos="2835"/>
              </w:tabs>
              <w:jc w:val="both"/>
              <w:rPr>
                <w:b/>
                <w:bCs/>
                <w:sz w:val="16"/>
                <w:szCs w:val="16"/>
              </w:rPr>
            </w:pPr>
          </w:p>
          <w:p w14:paraId="23BF721E" w14:textId="77777777" w:rsidR="00612BC0" w:rsidRDefault="00612BC0">
            <w:pPr>
              <w:tabs>
                <w:tab w:val="left" w:pos="2835"/>
              </w:tabs>
              <w:jc w:val="both"/>
              <w:rPr>
                <w:b/>
                <w:bCs/>
                <w:sz w:val="16"/>
                <w:szCs w:val="16"/>
              </w:rPr>
            </w:pPr>
          </w:p>
          <w:p w14:paraId="00AC6A4C" w14:textId="77777777" w:rsidR="00FE4355" w:rsidRDefault="00FE4355">
            <w:pPr>
              <w:tabs>
                <w:tab w:val="left" w:pos="2835"/>
              </w:tabs>
              <w:jc w:val="both"/>
              <w:rPr>
                <w:b/>
                <w:bCs/>
                <w:sz w:val="16"/>
                <w:szCs w:val="16"/>
              </w:rPr>
            </w:pPr>
          </w:p>
          <w:p w14:paraId="7CE82D54" w14:textId="1B0ED99F" w:rsidR="007E7896" w:rsidRDefault="00000000">
            <w:pPr>
              <w:tabs>
                <w:tab w:val="left" w:pos="2835"/>
              </w:tabs>
              <w:jc w:val="both"/>
              <w:rPr>
                <w:b/>
                <w:bCs/>
                <w:sz w:val="16"/>
                <w:szCs w:val="16"/>
              </w:rPr>
            </w:pPr>
            <w:r>
              <w:rPr>
                <w:b/>
                <w:bCs/>
                <w:sz w:val="16"/>
                <w:szCs w:val="16"/>
              </w:rPr>
              <w:t>MODALITA’ DI SELEZIONE</w:t>
            </w:r>
          </w:p>
          <w:p w14:paraId="721FF868" w14:textId="77777777" w:rsidR="007E7896" w:rsidRDefault="007E7896">
            <w:pPr>
              <w:tabs>
                <w:tab w:val="left" w:pos="2835"/>
              </w:tabs>
              <w:jc w:val="both"/>
              <w:rPr>
                <w:b/>
                <w:bCs/>
                <w:sz w:val="16"/>
                <w:szCs w:val="16"/>
              </w:rPr>
            </w:pPr>
          </w:p>
          <w:p w14:paraId="7900C9D7" w14:textId="77777777" w:rsidR="00612BC0" w:rsidRDefault="00612BC0">
            <w:pPr>
              <w:tabs>
                <w:tab w:val="left" w:pos="2835"/>
              </w:tabs>
              <w:jc w:val="both"/>
              <w:rPr>
                <w:b/>
                <w:bCs/>
                <w:sz w:val="16"/>
                <w:szCs w:val="16"/>
              </w:rPr>
            </w:pPr>
          </w:p>
          <w:p w14:paraId="4137AE69" w14:textId="77777777" w:rsidR="00FE4355" w:rsidRDefault="00FE4355">
            <w:pPr>
              <w:tabs>
                <w:tab w:val="left" w:pos="2835"/>
              </w:tabs>
              <w:jc w:val="both"/>
              <w:rPr>
                <w:b/>
                <w:bCs/>
                <w:sz w:val="16"/>
                <w:szCs w:val="16"/>
              </w:rPr>
            </w:pPr>
          </w:p>
          <w:p w14:paraId="2B4E5CF7" w14:textId="0AFB82BE" w:rsidR="00D92E3A" w:rsidRDefault="00000000">
            <w:pPr>
              <w:tabs>
                <w:tab w:val="left" w:pos="2835"/>
              </w:tabs>
              <w:jc w:val="both"/>
              <w:rPr>
                <w:b/>
                <w:bCs/>
                <w:sz w:val="16"/>
                <w:szCs w:val="16"/>
              </w:rPr>
            </w:pPr>
            <w:r>
              <w:rPr>
                <w:b/>
                <w:bCs/>
                <w:sz w:val="16"/>
                <w:szCs w:val="16"/>
              </w:rPr>
              <w:t>RICONOSCIMENTO CREDITI IN INGRESSO</w:t>
            </w:r>
          </w:p>
          <w:p w14:paraId="3C882DA1" w14:textId="77777777" w:rsidR="00612BC0" w:rsidRDefault="00612BC0">
            <w:pPr>
              <w:tabs>
                <w:tab w:val="left" w:pos="2835"/>
              </w:tabs>
              <w:jc w:val="both"/>
              <w:rPr>
                <w:b/>
                <w:bCs/>
                <w:sz w:val="16"/>
                <w:szCs w:val="16"/>
              </w:rPr>
            </w:pPr>
          </w:p>
          <w:p w14:paraId="78513ACE" w14:textId="77777777" w:rsidR="007E7896" w:rsidRDefault="00000000">
            <w:pPr>
              <w:tabs>
                <w:tab w:val="left" w:pos="2835"/>
              </w:tabs>
              <w:jc w:val="both"/>
              <w:rPr>
                <w:b/>
                <w:bCs/>
                <w:sz w:val="16"/>
                <w:szCs w:val="16"/>
              </w:rPr>
            </w:pPr>
            <w:r>
              <w:rPr>
                <w:b/>
                <w:bCs/>
                <w:sz w:val="16"/>
                <w:szCs w:val="16"/>
              </w:rPr>
              <w:t xml:space="preserve">INFORMAZIONI E </w:t>
            </w:r>
          </w:p>
          <w:p w14:paraId="556EBC39" w14:textId="565EB0DC" w:rsidR="00612BC0" w:rsidRDefault="00000000">
            <w:pPr>
              <w:tabs>
                <w:tab w:val="left" w:pos="2835"/>
              </w:tabs>
              <w:jc w:val="both"/>
              <w:rPr>
                <w:b/>
                <w:bCs/>
                <w:sz w:val="16"/>
                <w:szCs w:val="16"/>
              </w:rPr>
            </w:pPr>
            <w:r>
              <w:rPr>
                <w:b/>
                <w:bCs/>
                <w:sz w:val="16"/>
                <w:szCs w:val="16"/>
              </w:rPr>
              <w:t>ISCRIZIONI</w:t>
            </w:r>
          </w:p>
          <w:p w14:paraId="22DCE361" w14:textId="77777777" w:rsidR="007E7896" w:rsidRDefault="007E7896">
            <w:pPr>
              <w:tabs>
                <w:tab w:val="left" w:pos="2835"/>
              </w:tabs>
              <w:jc w:val="both"/>
              <w:rPr>
                <w:b/>
                <w:bCs/>
                <w:sz w:val="16"/>
                <w:szCs w:val="16"/>
              </w:rPr>
            </w:pPr>
          </w:p>
          <w:p w14:paraId="60AE7E14" w14:textId="77777777" w:rsidR="00E3278C" w:rsidRDefault="00E3278C">
            <w:pPr>
              <w:tabs>
                <w:tab w:val="left" w:pos="2835"/>
              </w:tabs>
              <w:jc w:val="both"/>
              <w:rPr>
                <w:b/>
                <w:bCs/>
                <w:sz w:val="16"/>
                <w:szCs w:val="16"/>
              </w:rPr>
            </w:pPr>
          </w:p>
          <w:p w14:paraId="527B1CCD" w14:textId="59F5A03C" w:rsidR="007E7896" w:rsidRDefault="00000000">
            <w:pPr>
              <w:tabs>
                <w:tab w:val="left" w:pos="2835"/>
              </w:tabs>
              <w:jc w:val="both"/>
              <w:rPr>
                <w:b/>
                <w:bCs/>
                <w:sz w:val="16"/>
                <w:szCs w:val="16"/>
              </w:rPr>
            </w:pPr>
            <w:r>
              <w:rPr>
                <w:b/>
                <w:bCs/>
                <w:sz w:val="16"/>
                <w:szCs w:val="16"/>
              </w:rPr>
              <w:lastRenderedPageBreak/>
              <w:t>SEDE DI SVOLGIMENTO</w:t>
            </w:r>
          </w:p>
          <w:p w14:paraId="580CD071" w14:textId="77777777" w:rsidR="007E7896" w:rsidRDefault="007E7896">
            <w:pPr>
              <w:tabs>
                <w:tab w:val="left" w:pos="2835"/>
              </w:tabs>
              <w:jc w:val="both"/>
              <w:rPr>
                <w:b/>
                <w:bCs/>
                <w:sz w:val="16"/>
                <w:szCs w:val="16"/>
              </w:rPr>
            </w:pPr>
          </w:p>
          <w:p w14:paraId="7EA5756F" w14:textId="77777777" w:rsidR="007E7896" w:rsidRDefault="00000000">
            <w:pPr>
              <w:tabs>
                <w:tab w:val="left" w:pos="2835"/>
              </w:tabs>
              <w:rPr>
                <w:b/>
                <w:bCs/>
                <w:sz w:val="16"/>
                <w:szCs w:val="16"/>
              </w:rPr>
            </w:pPr>
            <w:r>
              <w:rPr>
                <w:b/>
                <w:bCs/>
                <w:sz w:val="16"/>
                <w:szCs w:val="16"/>
              </w:rPr>
              <w:t>INDICAZIONI SULLA FREQUENZA DEL PERCORSO</w:t>
            </w:r>
          </w:p>
        </w:tc>
        <w:tc>
          <w:tcPr>
            <w:tcW w:w="8595" w:type="dxa"/>
            <w:tcBorders>
              <w:top w:val="single" w:sz="4" w:space="0" w:color="000000"/>
              <w:left w:val="single" w:sz="4" w:space="0" w:color="000000"/>
              <w:bottom w:val="single" w:sz="4" w:space="0" w:color="000000"/>
              <w:right w:val="single" w:sz="4" w:space="0" w:color="000000"/>
            </w:tcBorders>
          </w:tcPr>
          <w:p w14:paraId="6A848739" w14:textId="77777777" w:rsidR="00E3278C" w:rsidRDefault="00E3278C" w:rsidP="00E3278C">
            <w:pPr>
              <w:jc w:val="both"/>
              <w:rPr>
                <w:sz w:val="16"/>
                <w:szCs w:val="16"/>
              </w:rPr>
            </w:pPr>
            <w:r w:rsidRPr="00E3278C">
              <w:rPr>
                <w:sz w:val="16"/>
                <w:szCs w:val="16"/>
              </w:rPr>
              <w:lastRenderedPageBreak/>
              <w:t>Il corso è dedicato allo studio e alla realizzazione del costume maschile e femminile del Cinquecento, con particolare attenzione alle metodologie progettuali e sartoriali impiegate nelle produzioni teatrali e cinematografiche.</w:t>
            </w:r>
          </w:p>
          <w:p w14:paraId="22EFCB8B" w14:textId="77777777" w:rsidR="00E3278C" w:rsidRPr="00E3278C" w:rsidRDefault="00E3278C" w:rsidP="00E3278C">
            <w:pPr>
              <w:jc w:val="both"/>
              <w:rPr>
                <w:sz w:val="16"/>
                <w:szCs w:val="16"/>
              </w:rPr>
            </w:pPr>
          </w:p>
          <w:p w14:paraId="79447623" w14:textId="77777777" w:rsidR="00E3278C" w:rsidRDefault="00E3278C" w:rsidP="00E3278C">
            <w:pPr>
              <w:jc w:val="both"/>
              <w:rPr>
                <w:sz w:val="16"/>
                <w:szCs w:val="16"/>
              </w:rPr>
            </w:pPr>
            <w:r w:rsidRPr="00E3278C">
              <w:rPr>
                <w:sz w:val="16"/>
                <w:szCs w:val="16"/>
              </w:rPr>
              <w:t>Attraverso un percorso teorico e laboratoriale, i partecipanti approfondiranno l'evoluzione dell'abbigliamento rinascimentale, analizzandone forme, proporzioni, volumi, materiali e caratteristiche costruttive. Partendo dallo studio dell'iconografia e della storia del costume, verranno affrontate le fasi di progettazione, modellistica, taglio e confezione, con particolare attenzione alle tecniche sartoriali che definiscono il guardaroba maschile e femminile del Cinquecento.</w:t>
            </w:r>
          </w:p>
          <w:p w14:paraId="612CFAF9" w14:textId="77777777" w:rsidR="00E3278C" w:rsidRPr="00E3278C" w:rsidRDefault="00E3278C" w:rsidP="00E3278C">
            <w:pPr>
              <w:jc w:val="both"/>
              <w:rPr>
                <w:sz w:val="16"/>
                <w:szCs w:val="16"/>
              </w:rPr>
            </w:pPr>
          </w:p>
          <w:p w14:paraId="52751426" w14:textId="77777777" w:rsidR="00E3278C" w:rsidRDefault="00E3278C" w:rsidP="00E3278C">
            <w:pPr>
              <w:jc w:val="both"/>
              <w:rPr>
                <w:sz w:val="16"/>
                <w:szCs w:val="16"/>
              </w:rPr>
            </w:pPr>
            <w:r w:rsidRPr="00E3278C">
              <w:rPr>
                <w:sz w:val="16"/>
                <w:szCs w:val="16"/>
              </w:rPr>
              <w:t>Le esercitazioni pratiche guideranno i partecipanti nella realizzazione di elementi rappresentativi del costume storico, approfondendo la costruzione di corpetti, farsetti, gonne, maniche, strutture interne e accessori, fino alle tecniche di assemblaggio e rifinitura. Saranno inoltre analizzati la scelta dei materiali, le soluzioni costruttive e le finiture più idonee a garantire accuratezza storica, funzionalità scenica e resa visiva, in relazione alle specifiche esigenze del teatro e del cinema.</w:t>
            </w:r>
          </w:p>
          <w:p w14:paraId="7A40E9CC" w14:textId="77777777" w:rsidR="00E3278C" w:rsidRPr="00E3278C" w:rsidRDefault="00E3278C" w:rsidP="00E3278C">
            <w:pPr>
              <w:jc w:val="both"/>
              <w:rPr>
                <w:sz w:val="16"/>
                <w:szCs w:val="16"/>
              </w:rPr>
            </w:pPr>
          </w:p>
          <w:p w14:paraId="0F3938BB" w14:textId="133BB8C2" w:rsidR="00E3278C" w:rsidRDefault="00E3278C" w:rsidP="00E3278C">
            <w:pPr>
              <w:jc w:val="both"/>
              <w:rPr>
                <w:sz w:val="16"/>
                <w:szCs w:val="16"/>
              </w:rPr>
            </w:pPr>
            <w:r w:rsidRPr="00E3278C">
              <w:rPr>
                <w:sz w:val="16"/>
                <w:szCs w:val="16"/>
              </w:rPr>
              <w:t>Al termine del percorso i partecipanti avranno acquisito competenze tecniche nella progettazione e realizzazione del costume cinquecentesco, sviluppando un metodo di lavoro che integra rigore storico, qualità sartoriale e consapevolezza delle differenti esigenze espressive e produttive del teatro e del cinema.</w:t>
            </w:r>
          </w:p>
          <w:p w14:paraId="2568AA8A" w14:textId="77777777" w:rsidR="00E3278C" w:rsidRDefault="00E3278C" w:rsidP="00E3278C">
            <w:pPr>
              <w:jc w:val="both"/>
              <w:rPr>
                <w:sz w:val="16"/>
                <w:szCs w:val="16"/>
              </w:rPr>
            </w:pPr>
          </w:p>
          <w:p w14:paraId="4A7B4556" w14:textId="01C21F59" w:rsidR="00CF207D" w:rsidRDefault="00000000" w:rsidP="00CF207D">
            <w:pPr>
              <w:spacing w:after="160"/>
              <w:jc w:val="both"/>
              <w:rPr>
                <w:sz w:val="16"/>
                <w:szCs w:val="16"/>
              </w:rPr>
            </w:pPr>
            <w:r>
              <w:rPr>
                <w:sz w:val="16"/>
                <w:szCs w:val="16"/>
              </w:rPr>
              <w:t>Il corso è rivolto a</w:t>
            </w:r>
            <w:r w:rsidR="00562034">
              <w:rPr>
                <w:sz w:val="16"/>
                <w:szCs w:val="16"/>
              </w:rPr>
              <w:t xml:space="preserve"> 1</w:t>
            </w:r>
            <w:r w:rsidR="001D4505">
              <w:rPr>
                <w:sz w:val="16"/>
                <w:szCs w:val="16"/>
              </w:rPr>
              <w:t>5</w:t>
            </w:r>
            <w:r>
              <w:rPr>
                <w:sz w:val="16"/>
                <w:szCs w:val="16"/>
              </w:rPr>
              <w:t xml:space="preserve"> persone maggiorenni, disoccupate, inoccupate, occupate.</w:t>
            </w:r>
            <w:r w:rsidR="00CF207D">
              <w:rPr>
                <w:sz w:val="16"/>
                <w:szCs w:val="16"/>
              </w:rPr>
              <w:t xml:space="preserve"> </w:t>
            </w:r>
          </w:p>
          <w:p w14:paraId="3B602241" w14:textId="77777777" w:rsidR="00CF207D" w:rsidRDefault="00CF207D">
            <w:pPr>
              <w:tabs>
                <w:tab w:val="left" w:pos="2835"/>
              </w:tabs>
              <w:jc w:val="both"/>
              <w:rPr>
                <w:sz w:val="16"/>
                <w:szCs w:val="16"/>
              </w:rPr>
            </w:pPr>
          </w:p>
          <w:p w14:paraId="1C2C93A4" w14:textId="2022F50A" w:rsidR="007E7896" w:rsidRDefault="00000000">
            <w:pPr>
              <w:tabs>
                <w:tab w:val="left" w:pos="2835"/>
              </w:tabs>
              <w:jc w:val="both"/>
              <w:rPr>
                <w:sz w:val="16"/>
                <w:szCs w:val="16"/>
              </w:rPr>
            </w:pPr>
            <w:r>
              <w:rPr>
                <w:sz w:val="16"/>
                <w:szCs w:val="16"/>
              </w:rPr>
              <w:t xml:space="preserve">Il percorso ha una durata complessiva di </w:t>
            </w:r>
            <w:r w:rsidR="00FE4355">
              <w:rPr>
                <w:sz w:val="16"/>
                <w:szCs w:val="16"/>
              </w:rPr>
              <w:t>80</w:t>
            </w:r>
            <w:r>
              <w:rPr>
                <w:sz w:val="16"/>
                <w:szCs w:val="16"/>
              </w:rPr>
              <w:t xml:space="preserve"> ore ed è organizzato in lezioni teoriche (</w:t>
            </w:r>
            <w:r w:rsidR="0011450C">
              <w:rPr>
                <w:sz w:val="16"/>
                <w:szCs w:val="16"/>
              </w:rPr>
              <w:t>16</w:t>
            </w:r>
            <w:r>
              <w:rPr>
                <w:sz w:val="16"/>
                <w:szCs w:val="16"/>
              </w:rPr>
              <w:t>h) e esercitazioni in laboratorio (</w:t>
            </w:r>
            <w:r w:rsidR="0011450C">
              <w:rPr>
                <w:sz w:val="16"/>
                <w:szCs w:val="16"/>
              </w:rPr>
              <w:t>64</w:t>
            </w:r>
            <w:r>
              <w:rPr>
                <w:sz w:val="16"/>
                <w:szCs w:val="16"/>
              </w:rPr>
              <w:t>h). Si terrà nel mese di</w:t>
            </w:r>
            <w:r w:rsidR="00CF207D">
              <w:rPr>
                <w:sz w:val="16"/>
                <w:szCs w:val="16"/>
              </w:rPr>
              <w:t xml:space="preserve"> </w:t>
            </w:r>
            <w:r w:rsidR="00FE4355">
              <w:rPr>
                <w:sz w:val="16"/>
                <w:szCs w:val="16"/>
              </w:rPr>
              <w:t>OTTOBRE</w:t>
            </w:r>
            <w:r>
              <w:rPr>
                <w:sz w:val="16"/>
                <w:szCs w:val="16"/>
              </w:rPr>
              <w:t xml:space="preserve"> 2026</w:t>
            </w:r>
            <w:r w:rsidR="00612BC0">
              <w:rPr>
                <w:sz w:val="16"/>
                <w:szCs w:val="16"/>
              </w:rPr>
              <w:t xml:space="preserve">, </w:t>
            </w:r>
            <w:r>
              <w:rPr>
                <w:sz w:val="16"/>
                <w:szCs w:val="16"/>
              </w:rPr>
              <w:t>dal lunedì al venerdì</w:t>
            </w:r>
            <w:r w:rsidR="00612BC0">
              <w:rPr>
                <w:sz w:val="16"/>
                <w:szCs w:val="16"/>
              </w:rPr>
              <w:t xml:space="preserve">, </w:t>
            </w:r>
            <w:r>
              <w:rPr>
                <w:sz w:val="16"/>
                <w:szCs w:val="16"/>
              </w:rPr>
              <w:t>negli orari 9.3</w:t>
            </w:r>
            <w:r w:rsidR="00CF207D">
              <w:rPr>
                <w:sz w:val="16"/>
                <w:szCs w:val="16"/>
              </w:rPr>
              <w:t>0</w:t>
            </w:r>
            <w:r>
              <w:rPr>
                <w:sz w:val="16"/>
                <w:szCs w:val="16"/>
              </w:rPr>
              <w:t>-13.30/14.30</w:t>
            </w:r>
            <w:r w:rsidR="00CF207D">
              <w:rPr>
                <w:sz w:val="16"/>
                <w:szCs w:val="16"/>
              </w:rPr>
              <w:t>-</w:t>
            </w:r>
            <w:r>
              <w:rPr>
                <w:sz w:val="16"/>
                <w:szCs w:val="16"/>
              </w:rPr>
              <w:t>18.30.</w:t>
            </w:r>
          </w:p>
          <w:p w14:paraId="51136D0B" w14:textId="77777777" w:rsidR="00CF207D" w:rsidRDefault="00CF207D">
            <w:pPr>
              <w:jc w:val="both"/>
              <w:rPr>
                <w:sz w:val="16"/>
                <w:szCs w:val="16"/>
              </w:rPr>
            </w:pPr>
          </w:p>
          <w:p w14:paraId="7CBF20EA" w14:textId="77777777" w:rsidR="00CF207D" w:rsidRDefault="00CF207D">
            <w:pPr>
              <w:jc w:val="both"/>
              <w:rPr>
                <w:sz w:val="16"/>
                <w:szCs w:val="16"/>
              </w:rPr>
            </w:pPr>
          </w:p>
          <w:p w14:paraId="38A972B8" w14:textId="6B73B5D4" w:rsidR="007E7896" w:rsidRDefault="00000000">
            <w:pPr>
              <w:jc w:val="both"/>
              <w:rPr>
                <w:sz w:val="16"/>
                <w:szCs w:val="16"/>
              </w:rPr>
            </w:pPr>
            <w:r>
              <w:rPr>
                <w:sz w:val="16"/>
                <w:szCs w:val="16"/>
              </w:rPr>
              <w:t>Il corso forma professionisti in grado di collocarsi nel mercato della costumistica audiovisiva (cinematografica, televisiva o inerente alle nuove piattaforme multimediali), fornendo un potenziale set di conoscenze e capacità, utili da spendere sia per introdursi nel mondo del lavoro, sia per acquisire nuove competenze per arricchire il proprio bagaglio professionale, grazie anche alla crescente richiesta del mercato di prodotti audiovisivi in costume storico.</w:t>
            </w:r>
          </w:p>
          <w:p w14:paraId="12063170" w14:textId="77777777" w:rsidR="00CF207D" w:rsidRDefault="00CF207D">
            <w:pPr>
              <w:jc w:val="both"/>
              <w:rPr>
                <w:sz w:val="16"/>
                <w:szCs w:val="16"/>
              </w:rPr>
            </w:pPr>
          </w:p>
          <w:p w14:paraId="57A2CD17" w14:textId="075B4C34" w:rsidR="007E7896" w:rsidRDefault="00000000">
            <w:pPr>
              <w:spacing w:after="160"/>
              <w:jc w:val="both"/>
              <w:rPr>
                <w:sz w:val="16"/>
                <w:szCs w:val="16"/>
              </w:rPr>
            </w:pPr>
            <w:r>
              <w:rPr>
                <w:sz w:val="16"/>
                <w:szCs w:val="16"/>
              </w:rPr>
              <w:t>Il corso ha come finalità quella di trasmettere un metodo di lavoro specifico che può essere applicato ai tessuti utilizzati per la costumistica del comparto audiovisivo,</w:t>
            </w:r>
          </w:p>
          <w:p w14:paraId="2351FACA" w14:textId="77777777" w:rsidR="00612BC0" w:rsidRDefault="00612BC0">
            <w:pPr>
              <w:tabs>
                <w:tab w:val="left" w:pos="2835"/>
              </w:tabs>
              <w:jc w:val="both"/>
              <w:rPr>
                <w:sz w:val="16"/>
                <w:szCs w:val="16"/>
              </w:rPr>
            </w:pPr>
          </w:p>
          <w:p w14:paraId="51282E0F" w14:textId="77777777" w:rsidR="00E37C3A" w:rsidRPr="00E37C3A" w:rsidRDefault="00000000" w:rsidP="00E37C3A">
            <w:pPr>
              <w:tabs>
                <w:tab w:val="left" w:pos="2835"/>
              </w:tabs>
              <w:jc w:val="both"/>
              <w:rPr>
                <w:sz w:val="16"/>
                <w:szCs w:val="16"/>
                <w:lang w:val="it-IT"/>
              </w:rPr>
            </w:pPr>
            <w:r>
              <w:rPr>
                <w:sz w:val="16"/>
                <w:szCs w:val="16"/>
              </w:rPr>
              <w:t>Per accedere al corso è necessario essere in possesso del Diploma di Istruzione Secondaria Superiore o in possesso del Diploma Professionale Tecnico. In caso di partecipanti stranieri, è previsto un requisito supplementare per la conoscenza della lingua italiana richiesto al fine di assicurare una proficua partecipazione alle attività: LIVELLO B1. Il requisito deve essere dichiarato dal potenziale destinatario attraverso l’autovalutazione delle competenze di cui al Quadro Comune Europeo di Riferimento per le Lingue. Sarà cura dell’Agenzia procedere successivamente alla verifica dell’acquisizione di tali competenze.</w:t>
            </w:r>
            <w:r w:rsidR="00CF207D">
              <w:rPr>
                <w:sz w:val="16"/>
                <w:szCs w:val="16"/>
              </w:rPr>
              <w:t xml:space="preserve"> </w:t>
            </w:r>
            <w:r w:rsidR="00E37C3A" w:rsidRPr="00E37C3A">
              <w:rPr>
                <w:sz w:val="16"/>
                <w:szCs w:val="16"/>
                <w:lang w:val="it-IT"/>
              </w:rPr>
              <w:t>È richiesta esperienza manifatturiera di base in accessori, sartoria, costumistica.</w:t>
            </w:r>
          </w:p>
          <w:p w14:paraId="0D7BC6D3" w14:textId="77777777" w:rsidR="00E37C3A" w:rsidRPr="00E37C3A" w:rsidRDefault="00E37C3A" w:rsidP="00E37C3A">
            <w:pPr>
              <w:tabs>
                <w:tab w:val="left" w:pos="2835"/>
              </w:tabs>
              <w:jc w:val="both"/>
              <w:rPr>
                <w:sz w:val="16"/>
                <w:szCs w:val="16"/>
                <w:lang w:val="it-IT"/>
              </w:rPr>
            </w:pPr>
          </w:p>
          <w:p w14:paraId="608755A1" w14:textId="77777777" w:rsidR="00E37C3A" w:rsidRPr="00E37C3A" w:rsidRDefault="00E37C3A" w:rsidP="00E37C3A">
            <w:pPr>
              <w:tabs>
                <w:tab w:val="left" w:pos="2840"/>
              </w:tabs>
              <w:jc w:val="both"/>
              <w:rPr>
                <w:sz w:val="16"/>
                <w:szCs w:val="16"/>
                <w:lang w:val="it-IT"/>
              </w:rPr>
            </w:pPr>
          </w:p>
          <w:p w14:paraId="42ECFE8B" w14:textId="212FAE6A" w:rsidR="00E37C3A" w:rsidRPr="00E37C3A" w:rsidRDefault="00E37C3A" w:rsidP="00E37C3A">
            <w:pPr>
              <w:tabs>
                <w:tab w:val="left" w:pos="2835"/>
              </w:tabs>
              <w:jc w:val="both"/>
              <w:rPr>
                <w:sz w:val="16"/>
                <w:szCs w:val="16"/>
                <w:lang w:val="it-IT"/>
              </w:rPr>
            </w:pPr>
            <w:r w:rsidRPr="00E37C3A">
              <w:rPr>
                <w:sz w:val="16"/>
                <w:szCs w:val="16"/>
                <w:lang w:val="it-IT"/>
              </w:rPr>
              <w:t xml:space="preserve">È previsto un colloquio conoscitivo online con la docente del corso, in data </w:t>
            </w:r>
            <w:r>
              <w:rPr>
                <w:sz w:val="16"/>
                <w:szCs w:val="16"/>
                <w:lang w:val="it-IT"/>
              </w:rPr>
              <w:t>22</w:t>
            </w:r>
            <w:r w:rsidRPr="00E37C3A">
              <w:rPr>
                <w:sz w:val="16"/>
                <w:szCs w:val="16"/>
                <w:lang w:val="it-IT"/>
              </w:rPr>
              <w:t>/0</w:t>
            </w:r>
            <w:r>
              <w:rPr>
                <w:sz w:val="16"/>
                <w:szCs w:val="16"/>
                <w:lang w:val="it-IT"/>
              </w:rPr>
              <w:t>9</w:t>
            </w:r>
            <w:r w:rsidRPr="00E37C3A">
              <w:rPr>
                <w:sz w:val="16"/>
                <w:szCs w:val="16"/>
                <w:lang w:val="it-IT"/>
              </w:rPr>
              <w:t>/2026, alle ore 10:00. Verrà inviata una mail dalla segreteria di Manifatture Digitali Cinema con il link alla call. In seguito, i candidati saranno informati tramite e-mail con le indicazioni per finalizzare l’iscrizione.</w:t>
            </w:r>
          </w:p>
          <w:p w14:paraId="3B40E653" w14:textId="77777777" w:rsidR="00612BC0" w:rsidRDefault="00612BC0">
            <w:pPr>
              <w:pBdr>
                <w:top w:val="nil"/>
                <w:left w:val="nil"/>
                <w:bottom w:val="nil"/>
                <w:right w:val="nil"/>
                <w:between w:val="nil"/>
              </w:pBdr>
              <w:tabs>
                <w:tab w:val="left" w:pos="2835"/>
              </w:tabs>
              <w:jc w:val="both"/>
              <w:rPr>
                <w:color w:val="000000"/>
                <w:sz w:val="16"/>
                <w:szCs w:val="16"/>
              </w:rPr>
            </w:pPr>
          </w:p>
          <w:p w14:paraId="213B1459" w14:textId="2E4C2C01" w:rsidR="007E7896" w:rsidRDefault="00000000">
            <w:pPr>
              <w:pBdr>
                <w:top w:val="nil"/>
                <w:left w:val="nil"/>
                <w:bottom w:val="nil"/>
                <w:right w:val="nil"/>
                <w:between w:val="nil"/>
              </w:pBdr>
              <w:tabs>
                <w:tab w:val="left" w:pos="2835"/>
              </w:tabs>
              <w:jc w:val="both"/>
              <w:rPr>
                <w:color w:val="000000"/>
                <w:sz w:val="16"/>
                <w:szCs w:val="16"/>
              </w:rPr>
            </w:pPr>
            <w:r>
              <w:rPr>
                <w:color w:val="000000"/>
                <w:sz w:val="16"/>
                <w:szCs w:val="16"/>
              </w:rPr>
              <w:t>Non è previsto riconoscimento di crediti in ingresso.</w:t>
            </w:r>
          </w:p>
          <w:p w14:paraId="72885E4A" w14:textId="77777777" w:rsidR="007E7896" w:rsidRDefault="007E7896">
            <w:pPr>
              <w:pBdr>
                <w:top w:val="nil"/>
                <w:left w:val="nil"/>
                <w:bottom w:val="nil"/>
                <w:right w:val="nil"/>
                <w:between w:val="nil"/>
              </w:pBdr>
              <w:tabs>
                <w:tab w:val="left" w:pos="2840"/>
                <w:tab w:val="left" w:pos="8270"/>
              </w:tabs>
              <w:ind w:right="-10"/>
              <w:jc w:val="both"/>
              <w:rPr>
                <w:sz w:val="16"/>
                <w:szCs w:val="16"/>
              </w:rPr>
            </w:pPr>
          </w:p>
          <w:p w14:paraId="413F777F" w14:textId="77777777" w:rsidR="00D92E3A" w:rsidRDefault="00D92E3A">
            <w:pPr>
              <w:pBdr>
                <w:top w:val="nil"/>
                <w:left w:val="nil"/>
                <w:bottom w:val="nil"/>
                <w:right w:val="nil"/>
                <w:between w:val="nil"/>
              </w:pBdr>
              <w:tabs>
                <w:tab w:val="left" w:pos="2840"/>
                <w:tab w:val="left" w:pos="8270"/>
              </w:tabs>
              <w:ind w:right="-10"/>
              <w:jc w:val="both"/>
              <w:rPr>
                <w:sz w:val="16"/>
                <w:szCs w:val="16"/>
              </w:rPr>
            </w:pPr>
          </w:p>
          <w:p w14:paraId="3AD82512" w14:textId="619F853D" w:rsidR="007E7896" w:rsidRDefault="00000000">
            <w:pPr>
              <w:pBdr>
                <w:top w:val="nil"/>
                <w:left w:val="nil"/>
                <w:bottom w:val="nil"/>
                <w:right w:val="nil"/>
                <w:between w:val="nil"/>
              </w:pBdr>
              <w:tabs>
                <w:tab w:val="left" w:pos="2840"/>
                <w:tab w:val="left" w:pos="8270"/>
              </w:tabs>
              <w:ind w:right="-10"/>
              <w:jc w:val="both"/>
              <w:rPr>
                <w:sz w:val="16"/>
                <w:szCs w:val="16"/>
              </w:rPr>
            </w:pPr>
            <w:r>
              <w:rPr>
                <w:sz w:val="16"/>
                <w:szCs w:val="16"/>
              </w:rPr>
              <w:t>Le iscrizioni dovranno pervenire entro e non</w:t>
            </w:r>
            <w:r w:rsidR="00562034">
              <w:rPr>
                <w:sz w:val="16"/>
                <w:szCs w:val="16"/>
              </w:rPr>
              <w:t xml:space="preserve"> oltre </w:t>
            </w:r>
            <w:r w:rsidR="00CF207D">
              <w:rPr>
                <w:sz w:val="16"/>
                <w:szCs w:val="16"/>
              </w:rPr>
              <w:t>il 2</w:t>
            </w:r>
            <w:r w:rsidR="00361A91">
              <w:rPr>
                <w:sz w:val="16"/>
                <w:szCs w:val="16"/>
              </w:rPr>
              <w:t>1</w:t>
            </w:r>
            <w:r w:rsidR="00562034">
              <w:rPr>
                <w:sz w:val="16"/>
                <w:szCs w:val="16"/>
              </w:rPr>
              <w:t>/0</w:t>
            </w:r>
            <w:r w:rsidR="00361A91">
              <w:rPr>
                <w:sz w:val="16"/>
                <w:szCs w:val="16"/>
              </w:rPr>
              <w:t>9</w:t>
            </w:r>
            <w:r w:rsidR="00562034">
              <w:rPr>
                <w:sz w:val="16"/>
                <w:szCs w:val="16"/>
              </w:rPr>
              <w:t>/2026. Pe</w:t>
            </w:r>
            <w:r>
              <w:rPr>
                <w:sz w:val="16"/>
                <w:szCs w:val="16"/>
              </w:rPr>
              <w:t>r informazioni consultare la pagina dedicata alla formazione sul sito www.manifatturedigitalicinema.it</w:t>
            </w:r>
          </w:p>
          <w:p w14:paraId="36D60408" w14:textId="54FF1C83" w:rsidR="00612BC0" w:rsidRDefault="007E7896">
            <w:pPr>
              <w:pBdr>
                <w:top w:val="nil"/>
                <w:left w:val="nil"/>
                <w:bottom w:val="nil"/>
                <w:right w:val="nil"/>
                <w:between w:val="nil"/>
              </w:pBdr>
              <w:tabs>
                <w:tab w:val="left" w:pos="2840"/>
                <w:tab w:val="left" w:pos="8270"/>
              </w:tabs>
              <w:ind w:right="-10"/>
              <w:jc w:val="both"/>
              <w:rPr>
                <w:sz w:val="16"/>
                <w:szCs w:val="16"/>
              </w:rPr>
            </w:pPr>
            <w:hyperlink r:id="rId7">
              <w:r>
                <w:rPr>
                  <w:color w:val="0000FF"/>
                  <w:sz w:val="16"/>
                  <w:szCs w:val="16"/>
                  <w:u w:val="single"/>
                </w:rPr>
                <w:t>Tel.  057420953</w:t>
              </w:r>
            </w:hyperlink>
            <w:r>
              <w:rPr>
                <w:sz w:val="16"/>
                <w:szCs w:val="16"/>
              </w:rPr>
              <w:t xml:space="preserve"> Mail: </w:t>
            </w:r>
            <w:hyperlink r:id="rId8">
              <w:r>
                <w:rPr>
                  <w:color w:val="0000FF"/>
                  <w:sz w:val="16"/>
                  <w:szCs w:val="16"/>
                  <w:u w:val="single"/>
                </w:rPr>
                <w:t>iscrizioni@manifatturedigitalicinema.it</w:t>
              </w:r>
            </w:hyperlink>
            <w:r>
              <w:rPr>
                <w:color w:val="0000FF"/>
                <w:sz w:val="16"/>
                <w:szCs w:val="16"/>
                <w:u w:val="single"/>
              </w:rPr>
              <w:t xml:space="preserve"> </w:t>
            </w:r>
            <w:r>
              <w:rPr>
                <w:color w:val="0000FF"/>
                <w:sz w:val="16"/>
                <w:szCs w:val="16"/>
                <w:u w:val="single"/>
              </w:rPr>
              <w:br/>
            </w:r>
          </w:p>
          <w:p w14:paraId="5148F262" w14:textId="3F11050C" w:rsidR="007E7896" w:rsidRDefault="00000000">
            <w:pPr>
              <w:pBdr>
                <w:top w:val="nil"/>
                <w:left w:val="nil"/>
                <w:bottom w:val="nil"/>
                <w:right w:val="nil"/>
                <w:between w:val="nil"/>
              </w:pBdr>
              <w:tabs>
                <w:tab w:val="left" w:pos="2840"/>
                <w:tab w:val="left" w:pos="8270"/>
              </w:tabs>
              <w:ind w:right="-10"/>
              <w:jc w:val="both"/>
              <w:rPr>
                <w:sz w:val="16"/>
                <w:szCs w:val="16"/>
              </w:rPr>
            </w:pPr>
            <w:r>
              <w:rPr>
                <w:sz w:val="16"/>
                <w:szCs w:val="16"/>
              </w:rPr>
              <w:lastRenderedPageBreak/>
              <w:t xml:space="preserve">Manifatture Digitali Cinema, Via Santa Caterina, 13 – Prato </w:t>
            </w:r>
          </w:p>
          <w:p w14:paraId="768768A6" w14:textId="77777777" w:rsidR="007E7896" w:rsidRDefault="007E7896">
            <w:pPr>
              <w:pBdr>
                <w:top w:val="nil"/>
                <w:left w:val="nil"/>
                <w:bottom w:val="nil"/>
                <w:right w:val="nil"/>
                <w:between w:val="nil"/>
              </w:pBdr>
              <w:tabs>
                <w:tab w:val="left" w:pos="2840"/>
                <w:tab w:val="left" w:pos="8270"/>
              </w:tabs>
              <w:ind w:right="-10"/>
              <w:jc w:val="both"/>
              <w:rPr>
                <w:sz w:val="16"/>
                <w:szCs w:val="16"/>
              </w:rPr>
            </w:pPr>
          </w:p>
          <w:p w14:paraId="43C69A58" w14:textId="4B658923" w:rsidR="007E7896" w:rsidRDefault="00000000">
            <w:pPr>
              <w:pBdr>
                <w:top w:val="nil"/>
                <w:left w:val="nil"/>
                <w:bottom w:val="nil"/>
                <w:right w:val="nil"/>
                <w:between w:val="nil"/>
              </w:pBdr>
              <w:tabs>
                <w:tab w:val="left" w:pos="2840"/>
                <w:tab w:val="left" w:pos="8270"/>
              </w:tabs>
              <w:ind w:right="-10"/>
              <w:jc w:val="both"/>
              <w:rPr>
                <w:sz w:val="16"/>
                <w:szCs w:val="16"/>
              </w:rPr>
            </w:pPr>
            <w:r>
              <w:rPr>
                <w:sz w:val="16"/>
                <w:szCs w:val="16"/>
              </w:rPr>
              <w:t>I partecipanti che avranno frequentato almeno il 70% del monte ore complessivo</w:t>
            </w:r>
            <w:r w:rsidR="00612BC0">
              <w:rPr>
                <w:sz w:val="16"/>
                <w:szCs w:val="16"/>
              </w:rPr>
              <w:t>,</w:t>
            </w:r>
            <w:r>
              <w:rPr>
                <w:sz w:val="16"/>
                <w:szCs w:val="16"/>
              </w:rPr>
              <w:t xml:space="preserve"> riceveranno un attestato di frequenza.</w:t>
            </w:r>
          </w:p>
        </w:tc>
      </w:tr>
    </w:tbl>
    <w:p w14:paraId="103E675A" w14:textId="77777777" w:rsidR="007E7896" w:rsidRDefault="007E7896">
      <w:pPr>
        <w:ind w:right="-262"/>
        <w:jc w:val="both"/>
      </w:pPr>
    </w:p>
    <w:sectPr w:rsidR="007E7896">
      <w:headerReference w:type="even" r:id="rId9"/>
      <w:headerReference w:type="default" r:id="rId10"/>
      <w:footerReference w:type="even" r:id="rId11"/>
      <w:footerReference w:type="default" r:id="rId12"/>
      <w:headerReference w:type="first" r:id="rId13"/>
      <w:footerReference w:type="first" r:id="rId14"/>
      <w:pgSz w:w="11906" w:h="16838"/>
      <w:pgMar w:top="402" w:right="567" w:bottom="1133" w:left="567" w:header="346" w:footer="10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2591" w14:textId="77777777" w:rsidR="00C35157" w:rsidRDefault="00C35157">
      <w:r>
        <w:separator/>
      </w:r>
    </w:p>
  </w:endnote>
  <w:endnote w:type="continuationSeparator" w:id="0">
    <w:p w14:paraId="2BE775D5" w14:textId="77777777" w:rsidR="00C35157" w:rsidRDefault="00C3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C14C303A-915B-4F4E-8D15-32834FD593CA}"/>
    <w:embedBold r:id="rId2" w:fontKey="{86C3E458-2AA8-45CB-B4DF-0CD3588DC693}"/>
    <w:embedBoldItalic r:id="rId3" w:fontKey="{92ABE941-AAF9-435D-AFB2-CE9379958FA4}"/>
  </w:font>
  <w:font w:name="Twentieth Century">
    <w:altName w:val="Calibri"/>
    <w:charset w:val="00"/>
    <w:family w:val="auto"/>
    <w:pitch w:val="default"/>
  </w:font>
  <w:font w:name="Basic">
    <w:charset w:val="00"/>
    <w:family w:val="auto"/>
    <w:pitch w:val="default"/>
    <w:embedItalic r:id="rId4" w:fontKey="{B27D135A-1416-43DA-B25A-CF55FFADA75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5458F04A-16FD-4482-A3BD-EA2A5141E0F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F8235AF6-6B44-48E1-87AE-327A10B0DAC4}"/>
  </w:font>
  <w:font w:name="Cambria">
    <w:panose1 w:val="02040503050406030204"/>
    <w:charset w:val="00"/>
    <w:family w:val="roman"/>
    <w:pitch w:val="variable"/>
    <w:sig w:usb0="E00006FF" w:usb1="420024FF" w:usb2="02000000" w:usb3="00000000" w:csb0="0000019F" w:csb1="00000000"/>
    <w:embedRegular r:id="rId7" w:fontKey="{C9BBAA33-39AB-479C-93DA-4A2B080F82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74BA" w14:textId="77777777" w:rsidR="00AA0D2E" w:rsidRDefault="00AA0D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F0EB" w14:textId="77777777" w:rsidR="007E7896" w:rsidRDefault="00000000">
    <w:pPr>
      <w:pBdr>
        <w:top w:val="nil"/>
        <w:left w:val="nil"/>
        <w:bottom w:val="nil"/>
        <w:right w:val="nil"/>
        <w:between w:val="nil"/>
      </w:pBdr>
      <w:tabs>
        <w:tab w:val="center" w:pos="4819"/>
        <w:tab w:val="right" w:pos="9638"/>
      </w:tabs>
      <w:rPr>
        <w:color w:val="000000"/>
      </w:rPr>
    </w:pPr>
    <w:r>
      <w:rPr>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DD33" w14:textId="77777777" w:rsidR="00AA0D2E" w:rsidRDefault="00AA0D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029B5" w14:textId="77777777" w:rsidR="00C35157" w:rsidRDefault="00C35157">
      <w:r>
        <w:separator/>
      </w:r>
    </w:p>
  </w:footnote>
  <w:footnote w:type="continuationSeparator" w:id="0">
    <w:p w14:paraId="009F8877" w14:textId="77777777" w:rsidR="00C35157" w:rsidRDefault="00C35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9DF9" w14:textId="77777777" w:rsidR="00AA0D2E" w:rsidRDefault="00AA0D2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ED64" w14:textId="77777777" w:rsidR="007E7896" w:rsidRDefault="007E7896">
    <w:pPr>
      <w:pBdr>
        <w:top w:val="nil"/>
        <w:left w:val="nil"/>
        <w:bottom w:val="nil"/>
        <w:right w:val="nil"/>
        <w:between w:val="nil"/>
      </w:pBdr>
      <w:jc w:val="right"/>
      <w:rPr>
        <w:rFonts w:ascii="Arial" w:eastAsia="Arial" w:hAnsi="Arial" w:cs="Arial"/>
        <w:b/>
        <w:bCs/>
        <w:color w:val="000000"/>
        <w:sz w:val="20"/>
        <w:szCs w:val="20"/>
      </w:rPr>
    </w:pPr>
  </w:p>
  <w:p w14:paraId="10E6BACC" w14:textId="77777777" w:rsidR="007E7896"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noProof/>
        <w:color w:val="000000"/>
      </w:rPr>
      <w:drawing>
        <wp:inline distT="0" distB="0" distL="0" distR="0" wp14:anchorId="2481F4C2" wp14:editId="289782D5">
          <wp:extent cx="6120765" cy="605790"/>
          <wp:effectExtent l="0" t="0" r="0" b="0"/>
          <wp:docPr id="11518856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765" cy="605790"/>
                  </a:xfrm>
                  <a:prstGeom prst="rect">
                    <a:avLst/>
                  </a:prstGeom>
                  <a:ln/>
                </pic:spPr>
              </pic:pic>
            </a:graphicData>
          </a:graphic>
        </wp:inline>
      </w:drawing>
    </w:r>
    <w:r>
      <w:rPr>
        <w:rFonts w:ascii="Arial" w:eastAsia="Arial" w:hAnsi="Arial" w:cs="Arial"/>
        <w:color w:val="000000"/>
        <w:sz w:val="24"/>
        <w:szCs w:val="24"/>
      </w:rPr>
      <w:t xml:space="preserve"> </w:t>
    </w:r>
    <w:r>
      <w:rPr>
        <w:rFonts w:ascii="Arial" w:eastAsia="Arial" w:hAnsi="Arial" w:cs="Arial"/>
        <w:noProof/>
        <w:color w:val="000000"/>
        <w:sz w:val="24"/>
        <w:szCs w:val="24"/>
      </w:rPr>
      <w:drawing>
        <wp:inline distT="0" distB="0" distL="0" distR="0" wp14:anchorId="5782DC60" wp14:editId="524D3527">
          <wp:extent cx="1225521" cy="397670"/>
          <wp:effectExtent l="0" t="0" r="0" b="0"/>
          <wp:docPr id="1151885616" name="image1.png" descr="Immagine che contiene logo, palla, cerchio,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logo, palla, cerchio, testo&#10;&#10;Descrizione generata automaticamente"/>
                  <pic:cNvPicPr preferRelativeResize="0"/>
                </pic:nvPicPr>
                <pic:blipFill>
                  <a:blip r:embed="rId2"/>
                  <a:srcRect/>
                  <a:stretch>
                    <a:fillRect/>
                  </a:stretch>
                </pic:blipFill>
                <pic:spPr>
                  <a:xfrm>
                    <a:off x="0" y="0"/>
                    <a:ext cx="1225521" cy="397670"/>
                  </a:xfrm>
                  <a:prstGeom prst="rect">
                    <a:avLst/>
                  </a:prstGeom>
                  <a:ln/>
                </pic:spPr>
              </pic:pic>
            </a:graphicData>
          </a:graphic>
        </wp:inline>
      </w:drawing>
    </w:r>
    <w:r>
      <w:rPr>
        <w:rFonts w:ascii="Arial" w:eastAsia="Arial" w:hAnsi="Arial" w:cs="Arial"/>
        <w:color w:val="000000"/>
        <w:sz w:val="24"/>
        <w:szCs w:val="24"/>
      </w:rPr>
      <w:t xml:space="preserve">         </w:t>
    </w:r>
  </w:p>
  <w:p w14:paraId="7E98D0B0" w14:textId="77777777" w:rsidR="007E7896" w:rsidRDefault="007E7896">
    <w:pPr>
      <w:pBdr>
        <w:top w:val="nil"/>
        <w:left w:val="nil"/>
        <w:bottom w:val="nil"/>
        <w:right w:val="nil"/>
        <w:between w:val="nil"/>
      </w:pBdr>
      <w:jc w:val="center"/>
      <w:rPr>
        <w:rFonts w:ascii="Arial" w:eastAsia="Arial" w:hAnsi="Arial" w:cs="Arial"/>
        <w:color w:val="000000"/>
        <w:sz w:val="24"/>
        <w:szCs w:val="24"/>
      </w:rPr>
    </w:pPr>
  </w:p>
  <w:p w14:paraId="1490CBF6" w14:textId="5911A67A" w:rsidR="00E3278C" w:rsidRPr="00A640F2" w:rsidRDefault="00E3278C" w:rsidP="00E3278C">
    <w:pPr>
      <w:jc w:val="center"/>
      <w:rPr>
        <w:b/>
        <w:bCs/>
        <w:i/>
        <w:iCs/>
        <w:sz w:val="28"/>
        <w:szCs w:val="28"/>
      </w:rPr>
    </w:pPr>
    <w:r w:rsidRPr="00A640F2">
      <w:rPr>
        <w:b/>
        <w:bCs/>
        <w:i/>
        <w:iCs/>
        <w:sz w:val="28"/>
        <w:szCs w:val="28"/>
      </w:rPr>
      <w:t xml:space="preserve">Costume Maschile e Femminile del </w:t>
    </w:r>
    <w:r w:rsidR="00AA0D2E">
      <w:rPr>
        <w:b/>
        <w:bCs/>
        <w:i/>
        <w:iCs/>
        <w:sz w:val="28"/>
        <w:szCs w:val="28"/>
      </w:rPr>
      <w:t>‘500</w:t>
    </w:r>
  </w:p>
  <w:p w14:paraId="389B81DB" w14:textId="77777777" w:rsidR="007E7896" w:rsidRDefault="007E7896">
    <w:pPr>
      <w:pBdr>
        <w:top w:val="nil"/>
        <w:left w:val="nil"/>
        <w:bottom w:val="nil"/>
        <w:right w:val="nil"/>
        <w:between w:val="nil"/>
      </w:pBdr>
      <w:ind w:right="-262"/>
      <w:jc w:val="center"/>
      <w:rPr>
        <w:sz w:val="24"/>
        <w:szCs w:val="24"/>
      </w:rPr>
    </w:pPr>
  </w:p>
  <w:p w14:paraId="40D18E9E" w14:textId="77777777" w:rsidR="007E7896" w:rsidRDefault="00000000">
    <w:pPr>
      <w:jc w:val="center"/>
      <w:rPr>
        <w:sz w:val="16"/>
        <w:szCs w:val="16"/>
      </w:rPr>
    </w:pPr>
    <w:r>
      <w:rPr>
        <w:sz w:val="16"/>
        <w:szCs w:val="16"/>
      </w:rPr>
      <w:t>Delibera di Giunta Regionale n. 682 del 03/06/2024 e Decreto Dirigenziale n.22423 del 04/10/2024 per le attività formative svolte nell’ambito del progetto Manifatture Digitali Cinema – POR FSE+ 2021-2027</w:t>
    </w:r>
  </w:p>
  <w:p w14:paraId="425917FE" w14:textId="77777777" w:rsidR="007E7896" w:rsidRDefault="00000000">
    <w:pPr>
      <w:jc w:val="center"/>
      <w:rPr>
        <w:sz w:val="16"/>
        <w:szCs w:val="16"/>
      </w:rPr>
    </w:pPr>
    <w:r>
      <w:rPr>
        <w:sz w:val="16"/>
        <w:szCs w:val="16"/>
      </w:rPr>
      <w:t>Agenzia Formativa Fondazione Sistema Toscana (Decreto dirigenziale n. 20945 del 18.09.2024 codice accreditamento OF0395)</w:t>
    </w:r>
  </w:p>
  <w:p w14:paraId="6EFA47E2" w14:textId="77777777" w:rsidR="007E7896" w:rsidRDefault="00000000">
    <w:pPr>
      <w:jc w:val="center"/>
      <w:rPr>
        <w:sz w:val="18"/>
        <w:szCs w:val="18"/>
      </w:rPr>
    </w:pPr>
    <w:r>
      <w:rPr>
        <w:sz w:val="16"/>
        <w:szCs w:val="16"/>
      </w:rPr>
      <w:t>Il corso è interamente gratuito in quanto finanziato dal Fondo Sociale Europeo Plus 2021/2027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65C2" w14:textId="77777777" w:rsidR="00AA0D2E" w:rsidRDefault="00AA0D2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896"/>
    <w:rsid w:val="000F615F"/>
    <w:rsid w:val="0011450C"/>
    <w:rsid w:val="00163677"/>
    <w:rsid w:val="00166AC1"/>
    <w:rsid w:val="001D4505"/>
    <w:rsid w:val="00257D83"/>
    <w:rsid w:val="00276749"/>
    <w:rsid w:val="00311023"/>
    <w:rsid w:val="00361A91"/>
    <w:rsid w:val="003B75E6"/>
    <w:rsid w:val="00432C23"/>
    <w:rsid w:val="00446B3D"/>
    <w:rsid w:val="005614AB"/>
    <w:rsid w:val="00562034"/>
    <w:rsid w:val="00612BC0"/>
    <w:rsid w:val="006C2B27"/>
    <w:rsid w:val="006C4000"/>
    <w:rsid w:val="007E7896"/>
    <w:rsid w:val="00900CAC"/>
    <w:rsid w:val="00A005D0"/>
    <w:rsid w:val="00AA0D2E"/>
    <w:rsid w:val="00AE5677"/>
    <w:rsid w:val="00B850F2"/>
    <w:rsid w:val="00C35157"/>
    <w:rsid w:val="00CF207D"/>
    <w:rsid w:val="00D6264D"/>
    <w:rsid w:val="00D64ED5"/>
    <w:rsid w:val="00D92E3A"/>
    <w:rsid w:val="00E04965"/>
    <w:rsid w:val="00E3278C"/>
    <w:rsid w:val="00E37C3A"/>
    <w:rsid w:val="00E80391"/>
    <w:rsid w:val="00ED2C1A"/>
    <w:rsid w:val="00FE43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4968"/>
  <w15:docId w15:val="{EF4041DB-A9D3-4444-B58B-19C2A18D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outlineLvl w:val="0"/>
    </w:pPr>
    <w:rPr>
      <w:rFonts w:ascii="Twentieth Century" w:eastAsia="Twentieth Century" w:hAnsi="Twentieth Century" w:cs="Twentieth Century"/>
      <w:b/>
      <w:bCs/>
      <w:sz w:val="40"/>
      <w:szCs w:val="40"/>
    </w:rPr>
  </w:style>
  <w:style w:type="paragraph" w:styleId="Titolo2">
    <w:name w:val="heading 2"/>
    <w:basedOn w:val="Normale"/>
    <w:next w:val="Normale"/>
    <w:uiPriority w:val="9"/>
    <w:semiHidden/>
    <w:unhideWhenUsed/>
    <w:qFormat/>
    <w:pPr>
      <w:keepNext/>
      <w:ind w:left="576" w:hanging="576"/>
      <w:jc w:val="center"/>
      <w:outlineLvl w:val="1"/>
    </w:pPr>
    <w:rPr>
      <w:rFonts w:ascii="Basic" w:eastAsia="Basic" w:hAnsi="Basic" w:cs="Basic"/>
      <w:i/>
      <w:iCs/>
      <w:sz w:val="28"/>
      <w:szCs w:val="28"/>
    </w:rPr>
  </w:style>
  <w:style w:type="paragraph" w:styleId="Titolo3">
    <w:name w:val="heading 3"/>
    <w:basedOn w:val="Normale"/>
    <w:next w:val="Normale"/>
    <w:uiPriority w:val="9"/>
    <w:semiHidden/>
    <w:unhideWhenUsed/>
    <w:qFormat/>
    <w:pPr>
      <w:keepNext/>
      <w:ind w:left="720" w:hanging="720"/>
      <w:outlineLvl w:val="2"/>
    </w:pPr>
    <w:rPr>
      <w:u w:val="single"/>
    </w:rPr>
  </w:style>
  <w:style w:type="paragraph" w:styleId="Titolo4">
    <w:name w:val="heading 4"/>
    <w:basedOn w:val="Normale"/>
    <w:next w:val="Normale"/>
    <w:uiPriority w:val="9"/>
    <w:semiHidden/>
    <w:unhideWhenUsed/>
    <w:qFormat/>
    <w:pPr>
      <w:keepNext/>
      <w:ind w:left="864" w:hanging="864"/>
      <w:jc w:val="center"/>
      <w:outlineLvl w:val="3"/>
    </w:pPr>
    <w:rPr>
      <w:b/>
      <w:bCs/>
      <w:color w:val="FF0000"/>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a">
    <w:basedOn w:val="TableNormal6"/>
    <w:tblPr>
      <w:tblStyleRowBandSize w:val="1"/>
      <w:tblStyleColBandSize w:val="1"/>
      <w:tblCellMar>
        <w:top w:w="55" w:type="dxa"/>
        <w:left w:w="54" w:type="dxa"/>
        <w:bottom w:w="55" w:type="dxa"/>
        <w:right w:w="55" w:type="dxa"/>
      </w:tblCellMar>
    </w:tblPr>
  </w:style>
  <w:style w:type="paragraph" w:styleId="Intestazione">
    <w:name w:val="header"/>
    <w:link w:val="IntestazioneCarattere"/>
    <w:uiPriority w:val="99"/>
    <w:unhideWhenUsed/>
    <w:rsid w:val="00196942"/>
    <w:pPr>
      <w:tabs>
        <w:tab w:val="center" w:pos="4819"/>
        <w:tab w:val="right" w:pos="9638"/>
      </w:tabs>
    </w:pPr>
  </w:style>
  <w:style w:type="character" w:customStyle="1" w:styleId="IntestazioneCarattere">
    <w:name w:val="Intestazione Carattere"/>
    <w:basedOn w:val="Carpredefinitoparagrafo"/>
    <w:link w:val="Intestazione"/>
    <w:uiPriority w:val="99"/>
    <w:rsid w:val="00196942"/>
  </w:style>
  <w:style w:type="paragraph" w:styleId="Pidipagina">
    <w:name w:val="footer"/>
    <w:link w:val="PidipaginaCarattere"/>
    <w:uiPriority w:val="99"/>
    <w:unhideWhenUsed/>
    <w:rsid w:val="00196942"/>
    <w:pPr>
      <w:tabs>
        <w:tab w:val="center" w:pos="4819"/>
        <w:tab w:val="right" w:pos="9638"/>
      </w:tabs>
    </w:pPr>
  </w:style>
  <w:style w:type="character" w:customStyle="1" w:styleId="PidipaginaCarattere">
    <w:name w:val="Piè di pagina Carattere"/>
    <w:basedOn w:val="Carpredefinitoparagrafo"/>
    <w:link w:val="Pidipagina"/>
    <w:uiPriority w:val="99"/>
    <w:rsid w:val="00196942"/>
  </w:style>
  <w:style w:type="character" w:styleId="Collegamentoipertestuale">
    <w:name w:val="Hyperlink"/>
    <w:basedOn w:val="Carpredefinitoparagrafo"/>
    <w:uiPriority w:val="99"/>
    <w:unhideWhenUsed/>
    <w:rsid w:val="00EB1FF4"/>
    <w:rPr>
      <w:color w:val="0000FF" w:themeColor="hyperlink"/>
      <w:u w:val="single"/>
    </w:rPr>
  </w:style>
  <w:style w:type="character" w:styleId="Menzionenonrisolta">
    <w:name w:val="Unresolved Mention"/>
    <w:basedOn w:val="Carpredefinitoparagrafo"/>
    <w:uiPriority w:val="99"/>
    <w:semiHidden/>
    <w:unhideWhenUsed/>
    <w:rsid w:val="00EB1FF4"/>
    <w:rPr>
      <w:color w:val="605E5C"/>
      <w:shd w:val="clear" w:color="auto" w:fill="E1DFDD"/>
    </w:rPr>
  </w:style>
  <w:style w:type="paragraph" w:customStyle="1" w:styleId="Standard">
    <w:name w:val="Standard"/>
    <w:rsid w:val="00164DCE"/>
    <w:pPr>
      <w:suppressAutoHyphens/>
      <w:autoSpaceDN w:val="0"/>
      <w:textAlignment w:val="baseline"/>
    </w:pPr>
  </w:style>
  <w:style w:type="table" w:customStyle="1" w:styleId="a0">
    <w:basedOn w:val="TableNormal6"/>
    <w:tblPr>
      <w:tblStyleRowBandSize w:val="1"/>
      <w:tblStyleColBandSize w:val="1"/>
      <w:tblCellMar>
        <w:top w:w="55" w:type="dxa"/>
        <w:left w:w="54" w:type="dxa"/>
        <w:bottom w:w="55" w:type="dxa"/>
        <w:right w:w="55" w:type="dxa"/>
      </w:tblCellMar>
    </w:tblPr>
  </w:style>
  <w:style w:type="table" w:customStyle="1" w:styleId="a1">
    <w:basedOn w:val="TableNormal6"/>
    <w:tblPr>
      <w:tblStyleRowBandSize w:val="1"/>
      <w:tblStyleColBandSize w:val="1"/>
      <w:tblCellMar>
        <w:top w:w="55" w:type="dxa"/>
        <w:left w:w="54" w:type="dxa"/>
        <w:bottom w:w="55" w:type="dxa"/>
        <w:right w:w="55" w:type="dxa"/>
      </w:tblCellMar>
    </w:tblPr>
  </w:style>
  <w:style w:type="table" w:customStyle="1" w:styleId="a2">
    <w:basedOn w:val="TableNormal6"/>
    <w:tblPr>
      <w:tblStyleRowBandSize w:val="1"/>
      <w:tblStyleColBandSize w:val="1"/>
      <w:tblCellMar>
        <w:top w:w="55" w:type="dxa"/>
        <w:left w:w="54" w:type="dxa"/>
        <w:bottom w:w="55" w:type="dxa"/>
        <w:right w:w="55" w:type="dxa"/>
      </w:tblCellMar>
    </w:tblPr>
  </w:style>
  <w:style w:type="table" w:customStyle="1" w:styleId="a3">
    <w:basedOn w:val="TableNormal6"/>
    <w:tblPr>
      <w:tblStyleRowBandSize w:val="1"/>
      <w:tblStyleColBandSize w:val="1"/>
      <w:tblCellMar>
        <w:top w:w="55" w:type="dxa"/>
        <w:left w:w="54" w:type="dxa"/>
        <w:bottom w:w="55" w:type="dxa"/>
        <w:right w:w="55" w:type="dxa"/>
      </w:tblCellMar>
    </w:tblPr>
  </w:style>
  <w:style w:type="table" w:customStyle="1" w:styleId="a4">
    <w:basedOn w:val="TableNormal6"/>
    <w:tblPr>
      <w:tblStyleRowBandSize w:val="1"/>
      <w:tblStyleColBandSize w:val="1"/>
      <w:tblCellMar>
        <w:top w:w="55" w:type="dxa"/>
        <w:left w:w="54" w:type="dxa"/>
        <w:bottom w:w="55" w:type="dxa"/>
        <w:right w:w="55" w:type="dxa"/>
      </w:tblCellMar>
    </w:tblPr>
  </w:style>
  <w:style w:type="table" w:customStyle="1" w:styleId="a5">
    <w:basedOn w:val="TableNormal1"/>
    <w:tblPr>
      <w:tblStyleRowBandSize w:val="1"/>
      <w:tblStyleColBandSize w:val="1"/>
      <w:tblCellMar>
        <w:top w:w="55" w:type="dxa"/>
        <w:left w:w="54" w:type="dxa"/>
        <w:bottom w:w="55" w:type="dxa"/>
        <w:right w:w="55"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6">
    <w:basedOn w:val="TableNormal1"/>
    <w:tblPr>
      <w:tblStyleRowBandSize w:val="1"/>
      <w:tblStyleColBandSize w:val="1"/>
      <w:tblCellMar>
        <w:top w:w="55" w:type="dxa"/>
        <w:left w:w="54"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crizioni@manifatturedigitalicinema.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Tel:057420953"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81YkR481kfCd7ss+cVL5NVteyQ==">CgMxLjA4AHIhMXlLNWVPeHBkckdrTl83cmFHeU52ZEdTbU1KaW5zZzBI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652</Words>
  <Characters>3723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Alessio Lamanna</cp:lastModifiedBy>
  <cp:revision>18</cp:revision>
  <dcterms:created xsi:type="dcterms:W3CDTF">2024-10-10T08:32:00Z</dcterms:created>
  <dcterms:modified xsi:type="dcterms:W3CDTF">2026-07-16T11:56:00Z</dcterms:modified>
</cp:coreProperties>
</file>