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21494" w14:textId="77777777" w:rsidR="005D059B" w:rsidRDefault="005D059B">
      <w:pPr>
        <w:widowControl w:val="0"/>
        <w:pBdr>
          <w:top w:val="nil"/>
          <w:left w:val="nil"/>
          <w:bottom w:val="nil"/>
          <w:right w:val="nil"/>
          <w:between w:val="nil"/>
        </w:pBdr>
        <w:spacing w:line="276" w:lineRule="auto"/>
        <w:rPr>
          <w:rFonts w:ascii="Arial" w:eastAsia="Arial" w:hAnsi="Arial" w:cs="Arial"/>
          <w:color w:val="000000"/>
        </w:rPr>
      </w:pPr>
    </w:p>
    <w:tbl>
      <w:tblPr>
        <w:tblStyle w:val="ae"/>
        <w:tblW w:w="11055" w:type="dxa"/>
        <w:tblInd w:w="-197"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496"/>
        <w:gridCol w:w="8559"/>
      </w:tblGrid>
      <w:tr w:rsidR="005D059B" w14:paraId="1778F74B" w14:textId="77777777">
        <w:trPr>
          <w:trHeight w:val="8995"/>
        </w:trPr>
        <w:tc>
          <w:tcPr>
            <w:tcW w:w="2496" w:type="dxa"/>
            <w:tcBorders>
              <w:top w:val="single" w:sz="4" w:space="0" w:color="000000"/>
              <w:left w:val="single" w:sz="4" w:space="0" w:color="000000"/>
              <w:bottom w:val="single" w:sz="4" w:space="0" w:color="000000"/>
            </w:tcBorders>
          </w:tcPr>
          <w:p w14:paraId="05CC5F04" w14:textId="77777777" w:rsidR="005D059B" w:rsidRDefault="00000000">
            <w:pPr>
              <w:tabs>
                <w:tab w:val="left" w:pos="2835"/>
              </w:tabs>
              <w:rPr>
                <w:b/>
                <w:bCs/>
                <w:sz w:val="16"/>
                <w:szCs w:val="16"/>
              </w:rPr>
            </w:pPr>
            <w:r>
              <w:rPr>
                <w:b/>
                <w:bCs/>
                <w:sz w:val="16"/>
                <w:szCs w:val="16"/>
              </w:rPr>
              <w:t xml:space="preserve">ARTICOLAZIONE E </w:t>
            </w:r>
          </w:p>
          <w:p w14:paraId="0C65C9A3" w14:textId="77777777" w:rsidR="005D059B" w:rsidRDefault="00000000">
            <w:pPr>
              <w:tabs>
                <w:tab w:val="left" w:pos="2835"/>
              </w:tabs>
              <w:rPr>
                <w:b/>
                <w:bCs/>
                <w:sz w:val="16"/>
                <w:szCs w:val="16"/>
              </w:rPr>
            </w:pPr>
            <w:r>
              <w:rPr>
                <w:b/>
                <w:bCs/>
                <w:sz w:val="16"/>
                <w:szCs w:val="16"/>
              </w:rPr>
              <w:t xml:space="preserve">CONTENUTI DEL PERCORSO </w:t>
            </w:r>
          </w:p>
          <w:p w14:paraId="37F539FF" w14:textId="77777777" w:rsidR="005D059B" w:rsidRDefault="00000000">
            <w:pPr>
              <w:tabs>
                <w:tab w:val="left" w:pos="2835"/>
              </w:tabs>
              <w:rPr>
                <w:b/>
                <w:bCs/>
                <w:sz w:val="16"/>
                <w:szCs w:val="16"/>
              </w:rPr>
            </w:pPr>
            <w:r>
              <w:rPr>
                <w:b/>
                <w:bCs/>
                <w:sz w:val="16"/>
                <w:szCs w:val="16"/>
              </w:rPr>
              <w:t>FORMATIVO</w:t>
            </w:r>
          </w:p>
          <w:p w14:paraId="55BEC5ED" w14:textId="77777777" w:rsidR="005D059B" w:rsidRDefault="005D059B">
            <w:pPr>
              <w:tabs>
                <w:tab w:val="left" w:pos="2835"/>
              </w:tabs>
              <w:rPr>
                <w:b/>
                <w:bCs/>
                <w:sz w:val="16"/>
                <w:szCs w:val="16"/>
              </w:rPr>
            </w:pPr>
          </w:p>
          <w:p w14:paraId="12BBEA38" w14:textId="77777777" w:rsidR="005D059B" w:rsidRDefault="005D059B">
            <w:pPr>
              <w:tabs>
                <w:tab w:val="left" w:pos="2835"/>
              </w:tabs>
              <w:rPr>
                <w:b/>
                <w:bCs/>
                <w:sz w:val="16"/>
                <w:szCs w:val="16"/>
              </w:rPr>
            </w:pPr>
          </w:p>
          <w:p w14:paraId="4E152702" w14:textId="77777777" w:rsidR="005D059B" w:rsidRDefault="005D059B">
            <w:pPr>
              <w:tabs>
                <w:tab w:val="left" w:pos="2835"/>
              </w:tabs>
              <w:rPr>
                <w:b/>
                <w:bCs/>
                <w:sz w:val="16"/>
                <w:szCs w:val="16"/>
              </w:rPr>
            </w:pPr>
          </w:p>
          <w:p w14:paraId="1C864834" w14:textId="77777777" w:rsidR="005D059B" w:rsidRDefault="005D059B">
            <w:pPr>
              <w:tabs>
                <w:tab w:val="left" w:pos="2835"/>
              </w:tabs>
              <w:rPr>
                <w:b/>
                <w:bCs/>
                <w:sz w:val="16"/>
                <w:szCs w:val="16"/>
              </w:rPr>
            </w:pPr>
          </w:p>
          <w:p w14:paraId="668CA983" w14:textId="77777777" w:rsidR="005D059B" w:rsidRDefault="005D059B">
            <w:pPr>
              <w:tabs>
                <w:tab w:val="left" w:pos="2835"/>
              </w:tabs>
              <w:rPr>
                <w:b/>
                <w:bCs/>
                <w:sz w:val="16"/>
                <w:szCs w:val="16"/>
              </w:rPr>
            </w:pPr>
          </w:p>
          <w:p w14:paraId="3D4FF064" w14:textId="77777777" w:rsidR="005D059B" w:rsidRDefault="005D059B">
            <w:pPr>
              <w:tabs>
                <w:tab w:val="left" w:pos="2835"/>
              </w:tabs>
              <w:rPr>
                <w:b/>
                <w:bCs/>
                <w:sz w:val="16"/>
                <w:szCs w:val="16"/>
              </w:rPr>
            </w:pPr>
          </w:p>
          <w:p w14:paraId="3EC5F216" w14:textId="77777777" w:rsidR="005D059B" w:rsidRDefault="005D059B">
            <w:pPr>
              <w:tabs>
                <w:tab w:val="left" w:pos="2835"/>
              </w:tabs>
              <w:rPr>
                <w:b/>
                <w:bCs/>
                <w:sz w:val="16"/>
                <w:szCs w:val="16"/>
              </w:rPr>
            </w:pPr>
          </w:p>
          <w:p w14:paraId="4AE513F4" w14:textId="77777777" w:rsidR="005D059B" w:rsidRDefault="005D059B">
            <w:pPr>
              <w:tabs>
                <w:tab w:val="left" w:pos="2835"/>
              </w:tabs>
              <w:rPr>
                <w:b/>
                <w:bCs/>
                <w:sz w:val="16"/>
                <w:szCs w:val="16"/>
              </w:rPr>
            </w:pPr>
          </w:p>
          <w:p w14:paraId="513B48F0" w14:textId="77777777" w:rsidR="005D059B" w:rsidRDefault="005D059B">
            <w:pPr>
              <w:tabs>
                <w:tab w:val="left" w:pos="2835"/>
              </w:tabs>
              <w:rPr>
                <w:b/>
                <w:bCs/>
                <w:sz w:val="16"/>
                <w:szCs w:val="16"/>
              </w:rPr>
            </w:pPr>
          </w:p>
          <w:p w14:paraId="6A69FC19" w14:textId="77777777" w:rsidR="005D059B" w:rsidRDefault="005D059B">
            <w:pPr>
              <w:tabs>
                <w:tab w:val="left" w:pos="2835"/>
              </w:tabs>
              <w:rPr>
                <w:b/>
                <w:bCs/>
                <w:sz w:val="16"/>
                <w:szCs w:val="16"/>
              </w:rPr>
            </w:pPr>
          </w:p>
          <w:p w14:paraId="7EF92DE9" w14:textId="77777777" w:rsidR="005D059B" w:rsidRDefault="005D059B">
            <w:pPr>
              <w:tabs>
                <w:tab w:val="left" w:pos="2835"/>
              </w:tabs>
              <w:rPr>
                <w:b/>
                <w:bCs/>
                <w:sz w:val="16"/>
                <w:szCs w:val="16"/>
              </w:rPr>
            </w:pPr>
          </w:p>
          <w:p w14:paraId="386333E3" w14:textId="77777777" w:rsidR="005D059B" w:rsidRDefault="005D059B">
            <w:pPr>
              <w:tabs>
                <w:tab w:val="left" w:pos="2835"/>
              </w:tabs>
              <w:rPr>
                <w:b/>
                <w:bCs/>
                <w:sz w:val="16"/>
                <w:szCs w:val="16"/>
              </w:rPr>
            </w:pPr>
          </w:p>
          <w:p w14:paraId="50CA6933" w14:textId="77777777" w:rsidR="005D059B" w:rsidRDefault="005D059B">
            <w:pPr>
              <w:tabs>
                <w:tab w:val="left" w:pos="2835"/>
              </w:tabs>
              <w:rPr>
                <w:b/>
                <w:bCs/>
                <w:sz w:val="16"/>
                <w:szCs w:val="16"/>
              </w:rPr>
            </w:pPr>
          </w:p>
          <w:p w14:paraId="0032AC49" w14:textId="77777777" w:rsidR="005D059B" w:rsidRDefault="005D059B">
            <w:pPr>
              <w:tabs>
                <w:tab w:val="left" w:pos="2835"/>
              </w:tabs>
              <w:rPr>
                <w:b/>
                <w:bCs/>
                <w:sz w:val="16"/>
                <w:szCs w:val="16"/>
              </w:rPr>
            </w:pPr>
          </w:p>
          <w:p w14:paraId="33082F6E" w14:textId="77777777" w:rsidR="005D059B" w:rsidRDefault="005D059B">
            <w:pPr>
              <w:tabs>
                <w:tab w:val="left" w:pos="2835"/>
              </w:tabs>
              <w:rPr>
                <w:b/>
                <w:bCs/>
                <w:sz w:val="16"/>
                <w:szCs w:val="16"/>
              </w:rPr>
            </w:pPr>
          </w:p>
          <w:p w14:paraId="5C1070AB" w14:textId="77777777" w:rsidR="005D059B" w:rsidRDefault="005D059B">
            <w:pPr>
              <w:tabs>
                <w:tab w:val="left" w:pos="2835"/>
              </w:tabs>
              <w:rPr>
                <w:b/>
                <w:bCs/>
                <w:sz w:val="16"/>
                <w:szCs w:val="16"/>
              </w:rPr>
            </w:pPr>
          </w:p>
          <w:p w14:paraId="7DBF32F3" w14:textId="77777777" w:rsidR="005D059B" w:rsidRDefault="005D059B">
            <w:pPr>
              <w:tabs>
                <w:tab w:val="left" w:pos="2835"/>
              </w:tabs>
              <w:rPr>
                <w:b/>
                <w:bCs/>
                <w:sz w:val="16"/>
                <w:szCs w:val="16"/>
              </w:rPr>
            </w:pPr>
          </w:p>
          <w:p w14:paraId="2B128486" w14:textId="77777777" w:rsidR="005D059B" w:rsidRDefault="005D059B">
            <w:pPr>
              <w:tabs>
                <w:tab w:val="left" w:pos="2835"/>
              </w:tabs>
              <w:rPr>
                <w:b/>
                <w:bCs/>
                <w:sz w:val="16"/>
                <w:szCs w:val="16"/>
              </w:rPr>
            </w:pPr>
          </w:p>
          <w:p w14:paraId="0072C00E" w14:textId="77777777" w:rsidR="005D059B" w:rsidRDefault="005D059B">
            <w:pPr>
              <w:tabs>
                <w:tab w:val="left" w:pos="2835"/>
              </w:tabs>
              <w:rPr>
                <w:b/>
                <w:bCs/>
                <w:sz w:val="16"/>
                <w:szCs w:val="16"/>
              </w:rPr>
            </w:pPr>
          </w:p>
          <w:p w14:paraId="4D3E957A" w14:textId="77777777" w:rsidR="005D059B" w:rsidRDefault="005D059B">
            <w:pPr>
              <w:tabs>
                <w:tab w:val="left" w:pos="2835"/>
              </w:tabs>
              <w:rPr>
                <w:b/>
                <w:bCs/>
                <w:sz w:val="16"/>
                <w:szCs w:val="16"/>
              </w:rPr>
            </w:pPr>
          </w:p>
          <w:p w14:paraId="74F95298" w14:textId="77777777" w:rsidR="005D059B" w:rsidRDefault="005D059B">
            <w:pPr>
              <w:tabs>
                <w:tab w:val="left" w:pos="2835"/>
              </w:tabs>
              <w:rPr>
                <w:b/>
                <w:bCs/>
                <w:sz w:val="16"/>
                <w:szCs w:val="16"/>
              </w:rPr>
            </w:pPr>
          </w:p>
          <w:p w14:paraId="1BE27E64" w14:textId="77777777" w:rsidR="005D059B" w:rsidRDefault="005D059B">
            <w:pPr>
              <w:tabs>
                <w:tab w:val="left" w:pos="2835"/>
              </w:tabs>
              <w:rPr>
                <w:b/>
                <w:bCs/>
                <w:sz w:val="16"/>
                <w:szCs w:val="16"/>
              </w:rPr>
            </w:pPr>
          </w:p>
          <w:p w14:paraId="5B178ED4" w14:textId="77777777" w:rsidR="005D059B" w:rsidRDefault="00000000">
            <w:pPr>
              <w:tabs>
                <w:tab w:val="left" w:pos="2835"/>
              </w:tabs>
              <w:rPr>
                <w:b/>
                <w:bCs/>
                <w:sz w:val="16"/>
                <w:szCs w:val="16"/>
              </w:rPr>
            </w:pPr>
            <w:r>
              <w:rPr>
                <w:b/>
                <w:bCs/>
                <w:sz w:val="16"/>
                <w:szCs w:val="16"/>
              </w:rPr>
              <w:t>DURATA DEL PERCORSO</w:t>
            </w:r>
          </w:p>
          <w:p w14:paraId="31CF4650" w14:textId="77777777" w:rsidR="005D059B" w:rsidRDefault="005D059B">
            <w:pPr>
              <w:tabs>
                <w:tab w:val="left" w:pos="2835"/>
              </w:tabs>
              <w:rPr>
                <w:b/>
                <w:bCs/>
                <w:sz w:val="16"/>
                <w:szCs w:val="16"/>
              </w:rPr>
            </w:pPr>
          </w:p>
          <w:p w14:paraId="77C94918" w14:textId="77777777" w:rsidR="005D059B" w:rsidRDefault="005D059B">
            <w:pPr>
              <w:tabs>
                <w:tab w:val="left" w:pos="2835"/>
              </w:tabs>
              <w:rPr>
                <w:b/>
                <w:bCs/>
                <w:sz w:val="16"/>
                <w:szCs w:val="16"/>
              </w:rPr>
            </w:pPr>
          </w:p>
          <w:p w14:paraId="00061C5A" w14:textId="77777777" w:rsidR="005D059B" w:rsidRDefault="005D059B">
            <w:pPr>
              <w:tabs>
                <w:tab w:val="left" w:pos="2835"/>
              </w:tabs>
              <w:rPr>
                <w:b/>
                <w:bCs/>
                <w:sz w:val="16"/>
                <w:szCs w:val="16"/>
              </w:rPr>
            </w:pPr>
          </w:p>
          <w:p w14:paraId="057A5B47" w14:textId="77777777" w:rsidR="005D059B" w:rsidRDefault="00000000">
            <w:pPr>
              <w:tabs>
                <w:tab w:val="left" w:pos="2835"/>
              </w:tabs>
              <w:rPr>
                <w:b/>
                <w:bCs/>
                <w:sz w:val="16"/>
                <w:szCs w:val="16"/>
              </w:rPr>
            </w:pPr>
            <w:r>
              <w:rPr>
                <w:b/>
                <w:bCs/>
                <w:sz w:val="16"/>
                <w:szCs w:val="16"/>
              </w:rPr>
              <w:t>SBOCCHI OCCUPAZIONALI</w:t>
            </w:r>
          </w:p>
          <w:p w14:paraId="420C5736" w14:textId="77777777" w:rsidR="005D059B" w:rsidRDefault="005D059B">
            <w:pPr>
              <w:tabs>
                <w:tab w:val="left" w:pos="2835"/>
              </w:tabs>
              <w:rPr>
                <w:b/>
                <w:bCs/>
                <w:sz w:val="16"/>
                <w:szCs w:val="16"/>
              </w:rPr>
            </w:pPr>
          </w:p>
          <w:p w14:paraId="6E7A7E63" w14:textId="77777777" w:rsidR="005D059B" w:rsidRDefault="005D059B">
            <w:pPr>
              <w:tabs>
                <w:tab w:val="left" w:pos="2835"/>
              </w:tabs>
              <w:rPr>
                <w:b/>
                <w:bCs/>
                <w:sz w:val="16"/>
                <w:szCs w:val="16"/>
              </w:rPr>
            </w:pPr>
          </w:p>
          <w:p w14:paraId="6C4F8670" w14:textId="77777777" w:rsidR="005D059B" w:rsidRDefault="005D059B">
            <w:pPr>
              <w:tabs>
                <w:tab w:val="left" w:pos="2835"/>
              </w:tabs>
              <w:rPr>
                <w:b/>
                <w:bCs/>
                <w:sz w:val="16"/>
                <w:szCs w:val="16"/>
              </w:rPr>
            </w:pPr>
          </w:p>
          <w:p w14:paraId="41E554DF" w14:textId="77777777" w:rsidR="005D059B" w:rsidRDefault="005D059B">
            <w:pPr>
              <w:tabs>
                <w:tab w:val="left" w:pos="2835"/>
              </w:tabs>
              <w:rPr>
                <w:b/>
                <w:bCs/>
                <w:sz w:val="16"/>
                <w:szCs w:val="16"/>
              </w:rPr>
            </w:pPr>
          </w:p>
          <w:p w14:paraId="15F5D54B" w14:textId="77777777" w:rsidR="005D059B" w:rsidRDefault="005D059B">
            <w:pPr>
              <w:tabs>
                <w:tab w:val="left" w:pos="2835"/>
              </w:tabs>
              <w:rPr>
                <w:b/>
                <w:bCs/>
                <w:sz w:val="16"/>
                <w:szCs w:val="16"/>
              </w:rPr>
            </w:pPr>
          </w:p>
          <w:p w14:paraId="13044F67" w14:textId="77777777" w:rsidR="005D059B" w:rsidRDefault="005D059B">
            <w:pPr>
              <w:tabs>
                <w:tab w:val="left" w:pos="2835"/>
              </w:tabs>
              <w:rPr>
                <w:b/>
                <w:bCs/>
                <w:sz w:val="16"/>
                <w:szCs w:val="16"/>
              </w:rPr>
            </w:pPr>
          </w:p>
          <w:p w14:paraId="2766DBE4" w14:textId="77777777" w:rsidR="005D059B" w:rsidRDefault="00000000">
            <w:pPr>
              <w:tabs>
                <w:tab w:val="left" w:pos="2835"/>
              </w:tabs>
              <w:rPr>
                <w:b/>
                <w:bCs/>
                <w:sz w:val="16"/>
                <w:szCs w:val="16"/>
              </w:rPr>
            </w:pPr>
            <w:r>
              <w:rPr>
                <w:b/>
                <w:bCs/>
                <w:sz w:val="16"/>
                <w:szCs w:val="16"/>
              </w:rPr>
              <w:t>REQUISITI ACCESSO E DESTINATARI</w:t>
            </w:r>
          </w:p>
          <w:p w14:paraId="300E7985" w14:textId="77777777" w:rsidR="005D059B" w:rsidRDefault="005D059B">
            <w:pPr>
              <w:tabs>
                <w:tab w:val="left" w:pos="2835"/>
              </w:tabs>
              <w:rPr>
                <w:b/>
                <w:bCs/>
                <w:sz w:val="16"/>
                <w:szCs w:val="16"/>
              </w:rPr>
            </w:pPr>
          </w:p>
          <w:p w14:paraId="3658A5EE" w14:textId="77777777" w:rsidR="005D059B" w:rsidRDefault="005D059B">
            <w:pPr>
              <w:tabs>
                <w:tab w:val="left" w:pos="2835"/>
              </w:tabs>
              <w:rPr>
                <w:b/>
                <w:bCs/>
                <w:sz w:val="16"/>
                <w:szCs w:val="16"/>
              </w:rPr>
            </w:pPr>
          </w:p>
          <w:p w14:paraId="01E2614C" w14:textId="77777777" w:rsidR="005D059B" w:rsidRDefault="005D059B">
            <w:pPr>
              <w:tabs>
                <w:tab w:val="left" w:pos="2835"/>
              </w:tabs>
              <w:rPr>
                <w:b/>
                <w:bCs/>
                <w:sz w:val="16"/>
                <w:szCs w:val="16"/>
              </w:rPr>
            </w:pPr>
          </w:p>
          <w:p w14:paraId="64BB5F2C" w14:textId="77777777" w:rsidR="005D059B" w:rsidRDefault="005D059B">
            <w:pPr>
              <w:tabs>
                <w:tab w:val="left" w:pos="2835"/>
              </w:tabs>
              <w:rPr>
                <w:b/>
                <w:bCs/>
                <w:sz w:val="16"/>
                <w:szCs w:val="16"/>
              </w:rPr>
            </w:pPr>
          </w:p>
          <w:p w14:paraId="033F0E88" w14:textId="77777777" w:rsidR="005D059B" w:rsidRDefault="005D059B">
            <w:pPr>
              <w:tabs>
                <w:tab w:val="left" w:pos="2835"/>
              </w:tabs>
              <w:rPr>
                <w:b/>
                <w:bCs/>
                <w:sz w:val="16"/>
                <w:szCs w:val="16"/>
              </w:rPr>
            </w:pPr>
          </w:p>
          <w:p w14:paraId="251D1EF8" w14:textId="77777777" w:rsidR="005D059B" w:rsidRDefault="005D059B">
            <w:pPr>
              <w:tabs>
                <w:tab w:val="left" w:pos="2835"/>
              </w:tabs>
              <w:rPr>
                <w:b/>
                <w:bCs/>
                <w:sz w:val="16"/>
                <w:szCs w:val="16"/>
              </w:rPr>
            </w:pPr>
          </w:p>
          <w:p w14:paraId="6939E656" w14:textId="77777777" w:rsidR="005D059B" w:rsidRDefault="00000000">
            <w:pPr>
              <w:tabs>
                <w:tab w:val="left" w:pos="2835"/>
              </w:tabs>
              <w:rPr>
                <w:b/>
                <w:bCs/>
                <w:sz w:val="16"/>
                <w:szCs w:val="16"/>
              </w:rPr>
            </w:pPr>
            <w:r>
              <w:rPr>
                <w:b/>
                <w:bCs/>
                <w:sz w:val="16"/>
                <w:szCs w:val="16"/>
              </w:rPr>
              <w:t>MODALITA’ DI SELEZIONE</w:t>
            </w:r>
          </w:p>
          <w:p w14:paraId="6D4664B4" w14:textId="77777777" w:rsidR="005D059B" w:rsidRDefault="005D059B">
            <w:pPr>
              <w:tabs>
                <w:tab w:val="left" w:pos="2835"/>
              </w:tabs>
              <w:rPr>
                <w:b/>
                <w:bCs/>
                <w:sz w:val="16"/>
                <w:szCs w:val="16"/>
              </w:rPr>
            </w:pPr>
          </w:p>
          <w:p w14:paraId="40924A12" w14:textId="77777777" w:rsidR="005D059B" w:rsidRDefault="005D059B">
            <w:pPr>
              <w:tabs>
                <w:tab w:val="left" w:pos="2835"/>
              </w:tabs>
              <w:rPr>
                <w:b/>
                <w:bCs/>
                <w:sz w:val="16"/>
                <w:szCs w:val="16"/>
              </w:rPr>
            </w:pPr>
          </w:p>
          <w:p w14:paraId="473077F8" w14:textId="77777777" w:rsidR="005D059B" w:rsidRDefault="005D059B">
            <w:pPr>
              <w:tabs>
                <w:tab w:val="left" w:pos="2835"/>
              </w:tabs>
              <w:rPr>
                <w:b/>
                <w:bCs/>
                <w:sz w:val="16"/>
                <w:szCs w:val="16"/>
              </w:rPr>
            </w:pPr>
          </w:p>
          <w:p w14:paraId="2977405C" w14:textId="77777777" w:rsidR="005D059B" w:rsidRDefault="005D059B">
            <w:pPr>
              <w:tabs>
                <w:tab w:val="left" w:pos="2835"/>
              </w:tabs>
              <w:rPr>
                <w:b/>
                <w:bCs/>
                <w:sz w:val="16"/>
                <w:szCs w:val="16"/>
              </w:rPr>
            </w:pPr>
          </w:p>
          <w:p w14:paraId="5EECC60A" w14:textId="77777777" w:rsidR="005D059B" w:rsidRDefault="005D059B">
            <w:pPr>
              <w:tabs>
                <w:tab w:val="left" w:pos="2835"/>
              </w:tabs>
              <w:rPr>
                <w:b/>
                <w:bCs/>
                <w:sz w:val="16"/>
                <w:szCs w:val="16"/>
              </w:rPr>
            </w:pPr>
          </w:p>
          <w:p w14:paraId="3C764573" w14:textId="77777777" w:rsidR="005D059B" w:rsidRDefault="00000000">
            <w:pPr>
              <w:tabs>
                <w:tab w:val="left" w:pos="2835"/>
              </w:tabs>
              <w:rPr>
                <w:b/>
                <w:bCs/>
                <w:sz w:val="16"/>
                <w:szCs w:val="16"/>
              </w:rPr>
            </w:pPr>
            <w:r>
              <w:rPr>
                <w:b/>
                <w:bCs/>
                <w:sz w:val="16"/>
                <w:szCs w:val="16"/>
              </w:rPr>
              <w:t xml:space="preserve">INFORMAZIONI E </w:t>
            </w:r>
          </w:p>
          <w:p w14:paraId="2053221F" w14:textId="77777777" w:rsidR="005D059B" w:rsidRDefault="00000000">
            <w:pPr>
              <w:tabs>
                <w:tab w:val="left" w:pos="2835"/>
              </w:tabs>
              <w:rPr>
                <w:b/>
                <w:bCs/>
                <w:sz w:val="16"/>
                <w:szCs w:val="16"/>
              </w:rPr>
            </w:pPr>
            <w:r>
              <w:rPr>
                <w:b/>
                <w:bCs/>
                <w:sz w:val="16"/>
                <w:szCs w:val="16"/>
              </w:rPr>
              <w:lastRenderedPageBreak/>
              <w:t>ISCRIZIONI</w:t>
            </w:r>
          </w:p>
          <w:p w14:paraId="3050D4D5" w14:textId="77777777" w:rsidR="005D059B" w:rsidRDefault="005D059B">
            <w:pPr>
              <w:tabs>
                <w:tab w:val="left" w:pos="2835"/>
              </w:tabs>
              <w:rPr>
                <w:b/>
                <w:bCs/>
                <w:sz w:val="16"/>
                <w:szCs w:val="16"/>
              </w:rPr>
            </w:pPr>
          </w:p>
          <w:p w14:paraId="2801B37E" w14:textId="77777777" w:rsidR="005D059B" w:rsidRDefault="005D059B">
            <w:pPr>
              <w:tabs>
                <w:tab w:val="left" w:pos="2835"/>
              </w:tabs>
              <w:rPr>
                <w:b/>
                <w:bCs/>
                <w:sz w:val="16"/>
                <w:szCs w:val="16"/>
              </w:rPr>
            </w:pPr>
          </w:p>
          <w:p w14:paraId="644FA085" w14:textId="77777777" w:rsidR="005D059B" w:rsidRDefault="005D059B">
            <w:pPr>
              <w:tabs>
                <w:tab w:val="left" w:pos="2835"/>
              </w:tabs>
              <w:rPr>
                <w:b/>
                <w:bCs/>
                <w:sz w:val="16"/>
                <w:szCs w:val="16"/>
              </w:rPr>
            </w:pPr>
          </w:p>
          <w:p w14:paraId="5DCDED8C" w14:textId="77777777" w:rsidR="005D059B" w:rsidRDefault="00000000">
            <w:pPr>
              <w:tabs>
                <w:tab w:val="left" w:pos="2835"/>
              </w:tabs>
              <w:rPr>
                <w:b/>
                <w:bCs/>
                <w:sz w:val="16"/>
                <w:szCs w:val="16"/>
              </w:rPr>
            </w:pPr>
            <w:r>
              <w:rPr>
                <w:b/>
                <w:bCs/>
                <w:sz w:val="16"/>
                <w:szCs w:val="16"/>
              </w:rPr>
              <w:t>RICONOSCIMENTO CREDITI IN INGRESSO</w:t>
            </w:r>
          </w:p>
          <w:p w14:paraId="401F0EE4" w14:textId="77777777" w:rsidR="005D059B" w:rsidRDefault="005D059B">
            <w:pPr>
              <w:tabs>
                <w:tab w:val="left" w:pos="2835"/>
              </w:tabs>
              <w:rPr>
                <w:b/>
                <w:bCs/>
                <w:sz w:val="16"/>
                <w:szCs w:val="16"/>
              </w:rPr>
            </w:pPr>
          </w:p>
          <w:p w14:paraId="028B2469" w14:textId="77777777" w:rsidR="005D059B" w:rsidRDefault="00000000">
            <w:pPr>
              <w:tabs>
                <w:tab w:val="left" w:pos="2835"/>
              </w:tabs>
              <w:rPr>
                <w:b/>
                <w:bCs/>
                <w:sz w:val="16"/>
                <w:szCs w:val="16"/>
              </w:rPr>
            </w:pPr>
            <w:r>
              <w:rPr>
                <w:b/>
                <w:bCs/>
                <w:sz w:val="16"/>
                <w:szCs w:val="16"/>
              </w:rPr>
              <w:t>SEDE DI SVOLGIMENTO</w:t>
            </w:r>
          </w:p>
          <w:p w14:paraId="2F0092FB" w14:textId="77777777" w:rsidR="005D059B" w:rsidRDefault="005D059B">
            <w:pPr>
              <w:tabs>
                <w:tab w:val="left" w:pos="2835"/>
              </w:tabs>
              <w:rPr>
                <w:b/>
                <w:bCs/>
                <w:sz w:val="16"/>
                <w:szCs w:val="16"/>
              </w:rPr>
            </w:pPr>
          </w:p>
          <w:p w14:paraId="441381ED" w14:textId="77777777" w:rsidR="005D059B" w:rsidRDefault="005D059B">
            <w:pPr>
              <w:tabs>
                <w:tab w:val="left" w:pos="2835"/>
              </w:tabs>
              <w:rPr>
                <w:b/>
                <w:bCs/>
                <w:sz w:val="16"/>
                <w:szCs w:val="16"/>
              </w:rPr>
            </w:pPr>
          </w:p>
          <w:p w14:paraId="3B6C2A4E" w14:textId="77777777" w:rsidR="005D059B" w:rsidRDefault="00000000">
            <w:pPr>
              <w:tabs>
                <w:tab w:val="left" w:pos="2835"/>
              </w:tabs>
              <w:rPr>
                <w:b/>
                <w:bCs/>
                <w:sz w:val="16"/>
                <w:szCs w:val="16"/>
              </w:rPr>
            </w:pPr>
            <w:r>
              <w:rPr>
                <w:b/>
                <w:bCs/>
                <w:sz w:val="16"/>
                <w:szCs w:val="16"/>
              </w:rPr>
              <w:t>INDICAZIONI SULLA FREQUENZA DEL PERCORSO</w:t>
            </w:r>
          </w:p>
        </w:tc>
        <w:tc>
          <w:tcPr>
            <w:tcW w:w="8559" w:type="dxa"/>
            <w:tcBorders>
              <w:top w:val="single" w:sz="4" w:space="0" w:color="000000"/>
              <w:left w:val="single" w:sz="4" w:space="0" w:color="000000"/>
              <w:bottom w:val="single" w:sz="4" w:space="0" w:color="000000"/>
              <w:right w:val="single" w:sz="4" w:space="0" w:color="000000"/>
            </w:tcBorders>
          </w:tcPr>
          <w:p w14:paraId="3F9FB792" w14:textId="1DD55E55" w:rsidR="005D059B" w:rsidRDefault="00000000">
            <w:pPr>
              <w:spacing w:after="200"/>
              <w:ind w:left="-2" w:right="232" w:hanging="2"/>
              <w:rPr>
                <w:sz w:val="16"/>
                <w:szCs w:val="16"/>
              </w:rPr>
            </w:pPr>
            <w:r>
              <w:rPr>
                <w:sz w:val="16"/>
                <w:szCs w:val="16"/>
              </w:rPr>
              <w:lastRenderedPageBreak/>
              <w:t xml:space="preserve">Come si trasforma una mole imponente di ore di girato, materiali d’archivio, interviste e audio di presa diretta in una struttura drammaturgica solida e avvincente? IL REALE NON ESISTE, SI MONTA è un laboratorio intensivo di 5 giorni concepito per esplorare l’arte e le tecniche del montaggio nel cinema documentario contemporaneo. Il corso coniuga la pratica pura in sala di montaggio su postazioni DaVinci Resolve Studio presso MDC Prato </w:t>
            </w:r>
            <w:r w:rsidR="00987991">
              <w:rPr>
                <w:sz w:val="16"/>
                <w:szCs w:val="16"/>
              </w:rPr>
              <w:t>-</w:t>
            </w:r>
            <w:r>
              <w:rPr>
                <w:sz w:val="16"/>
                <w:szCs w:val="16"/>
              </w:rPr>
              <w:t xml:space="preserve"> con l’analisi ed esercitazione diretta sul girato del film documentario </w:t>
            </w:r>
            <w:r w:rsidR="00987991">
              <w:rPr>
                <w:sz w:val="16"/>
                <w:szCs w:val="16"/>
              </w:rPr>
              <w:t>“</w:t>
            </w:r>
            <w:r>
              <w:rPr>
                <w:sz w:val="16"/>
                <w:szCs w:val="16"/>
              </w:rPr>
              <w:t>El Número Nueve -</w:t>
            </w:r>
            <w:r w:rsidR="00987991">
              <w:rPr>
                <w:sz w:val="16"/>
                <w:szCs w:val="16"/>
              </w:rPr>
              <w:t xml:space="preserve"> </w:t>
            </w:r>
            <w:r>
              <w:rPr>
                <w:sz w:val="16"/>
                <w:szCs w:val="16"/>
              </w:rPr>
              <w:t xml:space="preserve">Gabriel </w:t>
            </w:r>
            <w:r w:rsidR="00987991">
              <w:rPr>
                <w:sz w:val="16"/>
                <w:szCs w:val="16"/>
              </w:rPr>
              <w:t xml:space="preserve">Omar </w:t>
            </w:r>
            <w:r>
              <w:rPr>
                <w:sz w:val="16"/>
                <w:szCs w:val="16"/>
              </w:rPr>
              <w:t>Batistuta</w:t>
            </w:r>
            <w:r w:rsidR="00987991">
              <w:rPr>
                <w:sz w:val="16"/>
                <w:szCs w:val="16"/>
              </w:rPr>
              <w:t>”</w:t>
            </w:r>
            <w:r>
              <w:rPr>
                <w:sz w:val="16"/>
                <w:szCs w:val="16"/>
              </w:rPr>
              <w:t xml:space="preserve"> </w:t>
            </w:r>
            <w:r w:rsidR="00987991">
              <w:rPr>
                <w:sz w:val="16"/>
                <w:szCs w:val="16"/>
              </w:rPr>
              <w:t>-</w:t>
            </w:r>
            <w:r>
              <w:rPr>
                <w:sz w:val="16"/>
                <w:szCs w:val="16"/>
              </w:rPr>
              <w:t xml:space="preserve"> all’analisi critica, al debriefing, al confronto con professionisti del settore</w:t>
            </w:r>
            <w:r w:rsidR="00225B85">
              <w:rPr>
                <w:sz w:val="16"/>
                <w:szCs w:val="16"/>
              </w:rPr>
              <w:t>,</w:t>
            </w:r>
            <w:r>
              <w:rPr>
                <w:sz w:val="16"/>
                <w:szCs w:val="16"/>
              </w:rPr>
              <w:t xml:space="preserve"> con maestri del cinema d’autore internazionali come Mark Cousins e con partecipazione agli showcase del Festival dei Popoli nelle giornate a Firenze.</w:t>
            </w:r>
          </w:p>
          <w:p w14:paraId="6D522F95" w14:textId="77777777" w:rsidR="005D059B" w:rsidRDefault="00000000">
            <w:pPr>
              <w:spacing w:after="200"/>
              <w:ind w:left="-2" w:right="232" w:hanging="2"/>
              <w:jc w:val="both"/>
              <w:rPr>
                <w:rFonts w:ascii="Arial" w:eastAsia="Arial" w:hAnsi="Arial" w:cs="Arial"/>
                <w:sz w:val="18"/>
                <w:szCs w:val="18"/>
                <w:highlight w:val="white"/>
              </w:rPr>
            </w:pPr>
            <w:r>
              <w:rPr>
                <w:sz w:val="16"/>
                <w:szCs w:val="16"/>
              </w:rPr>
              <w:t>Le attività si articoleranno come segue:</w:t>
            </w:r>
          </w:p>
          <w:p w14:paraId="04F85547" w14:textId="145EA5DD" w:rsidR="005D059B" w:rsidRDefault="00000000">
            <w:pPr>
              <w:ind w:left="-2" w:right="232" w:hanging="2"/>
              <w:rPr>
                <w:sz w:val="16"/>
                <w:szCs w:val="16"/>
              </w:rPr>
            </w:pPr>
            <w:r>
              <w:rPr>
                <w:b/>
                <w:bCs/>
                <w:sz w:val="16"/>
                <w:szCs w:val="16"/>
              </w:rPr>
              <w:t>Giorno 1</w:t>
            </w:r>
            <w:r>
              <w:rPr>
                <w:sz w:val="16"/>
                <w:szCs w:val="16"/>
              </w:rPr>
              <w:t>: Apertura corso, analisi del materiale non strutturato e impostazione pratica del lavoro/progetto, nel pomeriggio partecipazione alla proiezione del primo episodio d</w:t>
            </w:r>
            <w:r w:rsidR="00070651">
              <w:rPr>
                <w:sz w:val="16"/>
                <w:szCs w:val="16"/>
              </w:rPr>
              <w:t>ella serie</w:t>
            </w:r>
            <w:r>
              <w:rPr>
                <w:sz w:val="16"/>
                <w:szCs w:val="16"/>
              </w:rPr>
              <w:t xml:space="preserve"> documentari</w:t>
            </w:r>
            <w:r w:rsidR="00070651">
              <w:rPr>
                <w:sz w:val="16"/>
                <w:szCs w:val="16"/>
              </w:rPr>
              <w:t>a</w:t>
            </w:r>
            <w:r>
              <w:rPr>
                <w:sz w:val="16"/>
                <w:szCs w:val="16"/>
              </w:rPr>
              <w:t xml:space="preserve"> di Mark Cousins </w:t>
            </w:r>
            <w:r w:rsidR="00987991">
              <w:rPr>
                <w:sz w:val="16"/>
                <w:szCs w:val="16"/>
              </w:rPr>
              <w:t>“The Story of Documentary Film”</w:t>
            </w:r>
            <w:r>
              <w:rPr>
                <w:sz w:val="16"/>
                <w:szCs w:val="16"/>
              </w:rPr>
              <w:t>.</w:t>
            </w:r>
          </w:p>
          <w:p w14:paraId="45EC38DE" w14:textId="7F540A52" w:rsidR="005D059B" w:rsidRDefault="00000000">
            <w:pPr>
              <w:ind w:left="-2" w:right="232" w:hanging="2"/>
              <w:rPr>
                <w:sz w:val="16"/>
                <w:szCs w:val="16"/>
              </w:rPr>
            </w:pPr>
            <w:r>
              <w:rPr>
                <w:b/>
                <w:bCs/>
                <w:sz w:val="16"/>
                <w:szCs w:val="16"/>
              </w:rPr>
              <w:t>Giorno 2</w:t>
            </w:r>
            <w:r>
              <w:rPr>
                <w:sz w:val="16"/>
                <w:szCs w:val="16"/>
              </w:rPr>
              <w:t>: Masterclass con Mark Cousins</w:t>
            </w:r>
            <w:r w:rsidR="00987991">
              <w:rPr>
                <w:sz w:val="16"/>
                <w:szCs w:val="16"/>
              </w:rPr>
              <w:t>,</w:t>
            </w:r>
            <w:r>
              <w:rPr>
                <w:sz w:val="16"/>
                <w:szCs w:val="16"/>
              </w:rPr>
              <w:t xml:space="preserve"> regista e montatore che presenta in anteprima la sua nuova serie sul cinema documentario alla 67° edizione del Festival dei Popoli, riflessioni e condivisioni sull’approccio del regista al documentario e al montaggio.</w:t>
            </w:r>
          </w:p>
          <w:p w14:paraId="124E7FB5" w14:textId="63478E65" w:rsidR="005D059B" w:rsidRDefault="00000000">
            <w:pPr>
              <w:ind w:left="-2" w:right="232" w:hanging="2"/>
              <w:rPr>
                <w:sz w:val="16"/>
                <w:szCs w:val="16"/>
              </w:rPr>
            </w:pPr>
            <w:r>
              <w:rPr>
                <w:b/>
                <w:bCs/>
                <w:sz w:val="16"/>
                <w:szCs w:val="16"/>
              </w:rPr>
              <w:t>Giorno 3</w:t>
            </w:r>
            <w:r>
              <w:rPr>
                <w:sz w:val="16"/>
                <w:szCs w:val="16"/>
              </w:rPr>
              <w:t>: Esercitazioni pratiche, utilizzo di strumenti basati su Intelligenza Artificiale del software Blackmagic DaVinci Resolve Studio</w:t>
            </w:r>
            <w:r w:rsidR="00987991">
              <w:rPr>
                <w:sz w:val="16"/>
                <w:szCs w:val="16"/>
              </w:rPr>
              <w:t xml:space="preserve">, </w:t>
            </w:r>
            <w:r>
              <w:rPr>
                <w:sz w:val="16"/>
                <w:szCs w:val="16"/>
              </w:rPr>
              <w:t xml:space="preserve">utilizzando il girato del Film Documentario </w:t>
            </w:r>
            <w:r w:rsidR="00987991">
              <w:rPr>
                <w:sz w:val="16"/>
                <w:szCs w:val="16"/>
              </w:rPr>
              <w:t>“El Número Nueve - Gabriel Omar Batistuta”.</w:t>
            </w:r>
          </w:p>
          <w:p w14:paraId="6885FB2C" w14:textId="03307268" w:rsidR="005D059B" w:rsidRDefault="00000000">
            <w:pPr>
              <w:ind w:left="-2" w:right="232" w:hanging="2"/>
              <w:rPr>
                <w:sz w:val="16"/>
                <w:szCs w:val="16"/>
              </w:rPr>
            </w:pPr>
            <w:r>
              <w:rPr>
                <w:b/>
                <w:bCs/>
                <w:sz w:val="16"/>
                <w:szCs w:val="16"/>
              </w:rPr>
              <w:t>Giorno 4</w:t>
            </w:r>
            <w:r>
              <w:rPr>
                <w:sz w:val="16"/>
                <w:szCs w:val="16"/>
              </w:rPr>
              <w:t>: Laboratorio pratico intensivo su postazioni DaVinci Resolve Studio 21: Lavoro sulle sequenze di</w:t>
            </w:r>
            <w:r w:rsidR="00987991">
              <w:rPr>
                <w:sz w:val="16"/>
                <w:szCs w:val="16"/>
              </w:rPr>
              <w:t xml:space="preserve"> “El Número Nueve - Gabriel Omar Batistuta”</w:t>
            </w:r>
            <w:r>
              <w:rPr>
                <w:sz w:val="16"/>
                <w:szCs w:val="16"/>
              </w:rPr>
              <w:t>, trimming avanzato e gestione del tempo. Polishing del montaggio, audio bozza, color e deliver.</w:t>
            </w:r>
          </w:p>
          <w:p w14:paraId="7701BE91" w14:textId="77777777" w:rsidR="005D059B" w:rsidRDefault="00000000">
            <w:pPr>
              <w:ind w:left="-2" w:right="232" w:hanging="2"/>
              <w:rPr>
                <w:sz w:val="16"/>
                <w:szCs w:val="16"/>
              </w:rPr>
            </w:pPr>
            <w:r>
              <w:rPr>
                <w:b/>
                <w:bCs/>
                <w:sz w:val="16"/>
                <w:szCs w:val="16"/>
              </w:rPr>
              <w:t>Giorno 5</w:t>
            </w:r>
            <w:r>
              <w:rPr>
                <w:sz w:val="16"/>
                <w:szCs w:val="16"/>
              </w:rPr>
              <w:t>: Proxima Showcase (Film WIP) durate il Festival dei Popoli, Screening collettivo, pitching delle sequenze, analisi critica finale e chiusura corso.</w:t>
            </w:r>
          </w:p>
          <w:p w14:paraId="18F8BCFC" w14:textId="77777777" w:rsidR="005D059B" w:rsidRDefault="005D059B">
            <w:pPr>
              <w:jc w:val="both"/>
              <w:rPr>
                <w:sz w:val="16"/>
                <w:szCs w:val="16"/>
              </w:rPr>
            </w:pPr>
          </w:p>
          <w:p w14:paraId="1976D036" w14:textId="77777777" w:rsidR="005D059B" w:rsidRDefault="00000000">
            <w:pPr>
              <w:jc w:val="both"/>
              <w:rPr>
                <w:sz w:val="16"/>
                <w:szCs w:val="16"/>
              </w:rPr>
            </w:pPr>
            <w:r>
              <w:rPr>
                <w:sz w:val="16"/>
                <w:szCs w:val="16"/>
              </w:rPr>
              <w:t>Il corso è rivolto a 12 persone maggiorenni, disoccupate, inoccupate, occupate.</w:t>
            </w:r>
          </w:p>
          <w:p w14:paraId="7E1E7816" w14:textId="77777777" w:rsidR="005D059B" w:rsidRDefault="00000000">
            <w:pPr>
              <w:tabs>
                <w:tab w:val="left" w:pos="2835"/>
              </w:tabs>
              <w:jc w:val="both"/>
              <w:rPr>
                <w:sz w:val="16"/>
                <w:szCs w:val="16"/>
              </w:rPr>
            </w:pPr>
            <w:r>
              <w:rPr>
                <w:sz w:val="16"/>
                <w:szCs w:val="16"/>
              </w:rPr>
              <w:t xml:space="preserve">Il percorso ha una durata complessiva di 40 ore, è organizzato in lezioni teoriche e pratiche in aula di montaggio e si terrà nel mese di NOVEMBRE 2026, dal lunedì al venerdì. </w:t>
            </w:r>
          </w:p>
          <w:p w14:paraId="71F1E757" w14:textId="77777777" w:rsidR="005D059B" w:rsidRDefault="005D059B">
            <w:pPr>
              <w:tabs>
                <w:tab w:val="left" w:pos="2835"/>
              </w:tabs>
              <w:jc w:val="both"/>
              <w:rPr>
                <w:sz w:val="16"/>
                <w:szCs w:val="16"/>
              </w:rPr>
            </w:pPr>
          </w:p>
          <w:p w14:paraId="6844DE7A" w14:textId="77777777" w:rsidR="005D059B" w:rsidRDefault="00000000">
            <w:pPr>
              <w:tabs>
                <w:tab w:val="left" w:pos="2835"/>
              </w:tabs>
              <w:jc w:val="both"/>
              <w:rPr>
                <w:sz w:val="16"/>
                <w:szCs w:val="16"/>
              </w:rPr>
            </w:pPr>
            <w:r>
              <w:rPr>
                <w:sz w:val="16"/>
                <w:szCs w:val="16"/>
              </w:rPr>
              <w:t xml:space="preserve">Il corso forma professionisti in grado di collocarsi nel mercato del montaggio e della post-produzione audiovisiva (cinematografica, televisiva o inerente alle nuove piattaforme multimediali). Al termine del corso lo studente avrà acquisito comprensione degli aspetti tecnici, linguistici ed estetici del mestiere del montatore nel comparto audiovisivo e le competenze necessarie per affrontare un flusso di montaggio all’interno di una produzione audiovisiva. </w:t>
            </w:r>
          </w:p>
          <w:p w14:paraId="3517E17C" w14:textId="77777777" w:rsidR="005D059B" w:rsidRDefault="005D059B">
            <w:pPr>
              <w:tabs>
                <w:tab w:val="left" w:pos="2835"/>
              </w:tabs>
              <w:jc w:val="both"/>
              <w:rPr>
                <w:sz w:val="16"/>
                <w:szCs w:val="16"/>
              </w:rPr>
            </w:pPr>
          </w:p>
          <w:p w14:paraId="703232DA" w14:textId="77777777" w:rsidR="005D059B" w:rsidRDefault="005D059B">
            <w:pPr>
              <w:tabs>
                <w:tab w:val="left" w:pos="2835"/>
              </w:tabs>
              <w:jc w:val="both"/>
              <w:rPr>
                <w:sz w:val="16"/>
                <w:szCs w:val="16"/>
              </w:rPr>
            </w:pPr>
          </w:p>
          <w:p w14:paraId="50D5C91C" w14:textId="77777777" w:rsidR="005D059B" w:rsidRDefault="00000000">
            <w:pPr>
              <w:tabs>
                <w:tab w:val="left" w:pos="2835"/>
              </w:tabs>
              <w:jc w:val="both"/>
              <w:rPr>
                <w:sz w:val="16"/>
                <w:szCs w:val="16"/>
              </w:rPr>
            </w:pPr>
            <w:r>
              <w:rPr>
                <w:sz w:val="16"/>
                <w:szCs w:val="16"/>
              </w:rPr>
              <w:t>Per accedere al corso è necessario essere in possesso del Diploma di Istruzione Secondaria Superiore o in possesso del Diploma Professionale Tecnico. In caso di partecipanti stranieri, è previsto un requisito supplementare per la conoscenza della lingua italiana richiesto al fine di assicurare una proficua partecipazione alle attività: LIVELLO B1. Il requisito deve essere dichiarato dal potenziale destinatario attraverso l’autovalutazione delle competenze di cui al Quadro Comune Europeo di Riferimento per le Lingue. Sarà cura dell’Agenzia procedere successivamente alla verifica dell’acquisizione di tali competenze.</w:t>
            </w:r>
          </w:p>
          <w:p w14:paraId="34911103" w14:textId="77777777" w:rsidR="005D059B" w:rsidRDefault="00000000">
            <w:pPr>
              <w:pBdr>
                <w:top w:val="nil"/>
                <w:left w:val="nil"/>
                <w:bottom w:val="nil"/>
                <w:right w:val="nil"/>
                <w:between w:val="nil"/>
              </w:pBdr>
              <w:tabs>
                <w:tab w:val="left" w:pos="2840"/>
                <w:tab w:val="left" w:pos="8270"/>
              </w:tabs>
              <w:ind w:right="-10"/>
              <w:jc w:val="both"/>
              <w:rPr>
                <w:sz w:val="16"/>
                <w:szCs w:val="16"/>
              </w:rPr>
            </w:pPr>
            <w:r>
              <w:rPr>
                <w:sz w:val="16"/>
                <w:szCs w:val="16"/>
              </w:rPr>
              <w:t>E’ consigliata una buona conoscenza della lingua inglese</w:t>
            </w:r>
          </w:p>
          <w:p w14:paraId="3C4671C3" w14:textId="77777777" w:rsidR="005D059B" w:rsidRDefault="005D059B">
            <w:pPr>
              <w:pBdr>
                <w:top w:val="nil"/>
                <w:left w:val="nil"/>
                <w:bottom w:val="nil"/>
                <w:right w:val="nil"/>
                <w:between w:val="nil"/>
              </w:pBdr>
              <w:tabs>
                <w:tab w:val="left" w:pos="2840"/>
                <w:tab w:val="left" w:pos="8270"/>
              </w:tabs>
              <w:ind w:right="-10"/>
              <w:jc w:val="both"/>
              <w:rPr>
                <w:sz w:val="16"/>
                <w:szCs w:val="16"/>
              </w:rPr>
            </w:pPr>
          </w:p>
          <w:p w14:paraId="75871F3A" w14:textId="77777777" w:rsidR="005D059B" w:rsidRDefault="00000000">
            <w:pPr>
              <w:pBdr>
                <w:top w:val="nil"/>
                <w:left w:val="nil"/>
                <w:bottom w:val="nil"/>
                <w:right w:val="nil"/>
                <w:between w:val="nil"/>
              </w:pBdr>
              <w:tabs>
                <w:tab w:val="left" w:pos="2840"/>
                <w:tab w:val="left" w:pos="8270"/>
              </w:tabs>
              <w:ind w:right="-10"/>
              <w:jc w:val="both"/>
              <w:rPr>
                <w:sz w:val="16"/>
                <w:szCs w:val="16"/>
              </w:rPr>
            </w:pPr>
            <w:r>
              <w:rPr>
                <w:sz w:val="16"/>
                <w:szCs w:val="16"/>
              </w:rPr>
              <w:t>I candidati dovranno inviare all’indirizzo </w:t>
            </w:r>
            <w:hyperlink r:id="rId7">
              <w:r w:rsidR="005D059B">
                <w:rPr>
                  <w:color w:val="0000FF"/>
                  <w:sz w:val="16"/>
                  <w:szCs w:val="16"/>
                  <w:u w:val="single"/>
                </w:rPr>
                <w:t>iscrizioni@manifatturedigitalicinema.it</w:t>
              </w:r>
            </w:hyperlink>
            <w:r>
              <w:rPr>
                <w:sz w:val="16"/>
                <w:szCs w:val="16"/>
              </w:rPr>
              <w:t xml:space="preserve"> la scheda di iscrizione compilata.</w:t>
            </w:r>
          </w:p>
          <w:p w14:paraId="5BC5E8A8" w14:textId="77777777" w:rsidR="005D059B" w:rsidRDefault="00000000">
            <w:pPr>
              <w:pBdr>
                <w:top w:val="nil"/>
                <w:left w:val="nil"/>
                <w:bottom w:val="nil"/>
                <w:right w:val="nil"/>
                <w:between w:val="nil"/>
              </w:pBdr>
              <w:tabs>
                <w:tab w:val="left" w:pos="2840"/>
                <w:tab w:val="left" w:pos="8270"/>
              </w:tabs>
              <w:ind w:right="-10"/>
              <w:jc w:val="both"/>
              <w:rPr>
                <w:sz w:val="18"/>
                <w:szCs w:val="18"/>
              </w:rPr>
            </w:pPr>
            <w:r>
              <w:rPr>
                <w:sz w:val="16"/>
                <w:szCs w:val="16"/>
              </w:rPr>
              <w:t>In seguito, i partecipanti verranno selezionati fino a esaurimento posti, per un massimo di 12 partecipanti, in coerenza con i requisiti richiesti.</w:t>
            </w:r>
          </w:p>
          <w:p w14:paraId="527B6725" w14:textId="77777777" w:rsidR="005D059B" w:rsidRDefault="005D059B">
            <w:pPr>
              <w:pBdr>
                <w:top w:val="nil"/>
                <w:left w:val="nil"/>
                <w:bottom w:val="nil"/>
                <w:right w:val="nil"/>
                <w:between w:val="nil"/>
              </w:pBdr>
              <w:tabs>
                <w:tab w:val="left" w:pos="2840"/>
                <w:tab w:val="left" w:pos="8270"/>
              </w:tabs>
              <w:ind w:right="-10"/>
              <w:jc w:val="both"/>
              <w:rPr>
                <w:sz w:val="16"/>
                <w:szCs w:val="16"/>
              </w:rPr>
            </w:pPr>
          </w:p>
          <w:p w14:paraId="6330E8C8" w14:textId="77777777" w:rsidR="005D059B" w:rsidRDefault="005D059B">
            <w:pPr>
              <w:pBdr>
                <w:top w:val="nil"/>
                <w:left w:val="nil"/>
                <w:bottom w:val="nil"/>
                <w:right w:val="nil"/>
                <w:between w:val="nil"/>
              </w:pBdr>
              <w:tabs>
                <w:tab w:val="left" w:pos="2840"/>
                <w:tab w:val="left" w:pos="8270"/>
              </w:tabs>
              <w:ind w:right="-10"/>
              <w:jc w:val="both"/>
              <w:rPr>
                <w:sz w:val="16"/>
                <w:szCs w:val="16"/>
              </w:rPr>
            </w:pPr>
          </w:p>
          <w:p w14:paraId="665F2189" w14:textId="77777777" w:rsidR="005D059B" w:rsidRDefault="00000000">
            <w:pPr>
              <w:tabs>
                <w:tab w:val="left" w:pos="2840"/>
                <w:tab w:val="left" w:pos="8270"/>
              </w:tabs>
              <w:ind w:right="-10"/>
              <w:jc w:val="both"/>
              <w:rPr>
                <w:sz w:val="16"/>
                <w:szCs w:val="16"/>
              </w:rPr>
            </w:pPr>
            <w:r>
              <w:rPr>
                <w:sz w:val="16"/>
                <w:szCs w:val="16"/>
              </w:rPr>
              <w:lastRenderedPageBreak/>
              <w:t>Le iscrizioni dovranno pervenire entro e non oltre il 19/10/2026. Per informazioni consultare la pagina dedicata alla Formazione sul sito www.manifatturedigitalicinema.it</w:t>
            </w:r>
          </w:p>
          <w:p w14:paraId="6A967FA6" w14:textId="77777777" w:rsidR="005D059B" w:rsidRDefault="005D059B">
            <w:pPr>
              <w:tabs>
                <w:tab w:val="left" w:pos="2840"/>
                <w:tab w:val="left" w:pos="8270"/>
              </w:tabs>
              <w:ind w:right="-10"/>
              <w:jc w:val="both"/>
              <w:rPr>
                <w:sz w:val="16"/>
                <w:szCs w:val="16"/>
              </w:rPr>
            </w:pPr>
            <w:hyperlink r:id="rId8">
              <w:r>
                <w:rPr>
                  <w:color w:val="0000FF"/>
                  <w:sz w:val="16"/>
                  <w:szCs w:val="16"/>
                  <w:u w:val="single"/>
                </w:rPr>
                <w:t>Tel:057420953</w:t>
              </w:r>
            </w:hyperlink>
            <w:r>
              <w:rPr>
                <w:sz w:val="16"/>
                <w:szCs w:val="16"/>
              </w:rPr>
              <w:t xml:space="preserve"> Mail: </w:t>
            </w:r>
            <w:hyperlink r:id="rId9">
              <w:r>
                <w:rPr>
                  <w:color w:val="0000FF"/>
                  <w:sz w:val="16"/>
                  <w:szCs w:val="16"/>
                  <w:u w:val="single"/>
                </w:rPr>
                <w:t>iscrizioni@manifatturedigitalicinema.it</w:t>
              </w:r>
            </w:hyperlink>
            <w:r>
              <w:rPr>
                <w:color w:val="0000FF"/>
                <w:sz w:val="16"/>
                <w:szCs w:val="16"/>
                <w:u w:val="single"/>
              </w:rPr>
              <w:t xml:space="preserve"> </w:t>
            </w:r>
          </w:p>
          <w:p w14:paraId="2AABFF50" w14:textId="77777777" w:rsidR="005D059B" w:rsidRDefault="005D059B">
            <w:pPr>
              <w:tabs>
                <w:tab w:val="left" w:pos="2840"/>
                <w:tab w:val="left" w:pos="8270"/>
              </w:tabs>
              <w:ind w:right="-10"/>
              <w:jc w:val="both"/>
              <w:rPr>
                <w:sz w:val="16"/>
                <w:szCs w:val="16"/>
              </w:rPr>
            </w:pPr>
          </w:p>
          <w:p w14:paraId="236E6B25" w14:textId="77777777" w:rsidR="005D059B" w:rsidRDefault="005D059B">
            <w:pPr>
              <w:tabs>
                <w:tab w:val="left" w:pos="2840"/>
                <w:tab w:val="left" w:pos="8270"/>
              </w:tabs>
              <w:ind w:right="-10"/>
              <w:jc w:val="both"/>
              <w:rPr>
                <w:sz w:val="16"/>
                <w:szCs w:val="16"/>
              </w:rPr>
            </w:pPr>
          </w:p>
          <w:p w14:paraId="5E111E11" w14:textId="77777777" w:rsidR="005D059B" w:rsidRDefault="00000000">
            <w:pPr>
              <w:tabs>
                <w:tab w:val="left" w:pos="2835"/>
              </w:tabs>
              <w:jc w:val="both"/>
              <w:rPr>
                <w:sz w:val="16"/>
                <w:szCs w:val="16"/>
              </w:rPr>
            </w:pPr>
            <w:r>
              <w:rPr>
                <w:sz w:val="16"/>
                <w:szCs w:val="16"/>
              </w:rPr>
              <w:t>Non è previsto riconoscimento di crediti in ingresso.</w:t>
            </w:r>
          </w:p>
          <w:p w14:paraId="51BB51C9" w14:textId="77777777" w:rsidR="005D059B" w:rsidRDefault="005D059B">
            <w:pPr>
              <w:pBdr>
                <w:top w:val="nil"/>
                <w:left w:val="nil"/>
                <w:bottom w:val="nil"/>
                <w:right w:val="nil"/>
                <w:between w:val="nil"/>
              </w:pBdr>
              <w:tabs>
                <w:tab w:val="left" w:pos="2840"/>
                <w:tab w:val="left" w:pos="8270"/>
              </w:tabs>
              <w:ind w:right="-10"/>
              <w:jc w:val="both"/>
              <w:rPr>
                <w:sz w:val="16"/>
                <w:szCs w:val="16"/>
              </w:rPr>
            </w:pPr>
          </w:p>
          <w:p w14:paraId="1A3D5D2B" w14:textId="77777777" w:rsidR="005D059B" w:rsidRDefault="00000000">
            <w:pPr>
              <w:pBdr>
                <w:top w:val="nil"/>
                <w:left w:val="nil"/>
                <w:bottom w:val="nil"/>
                <w:right w:val="nil"/>
                <w:between w:val="nil"/>
              </w:pBdr>
              <w:tabs>
                <w:tab w:val="left" w:pos="2840"/>
                <w:tab w:val="left" w:pos="8270"/>
              </w:tabs>
              <w:ind w:right="-10"/>
              <w:jc w:val="both"/>
              <w:rPr>
                <w:sz w:val="16"/>
                <w:szCs w:val="16"/>
              </w:rPr>
            </w:pPr>
            <w:r>
              <w:rPr>
                <w:sz w:val="16"/>
                <w:szCs w:val="16"/>
              </w:rPr>
              <w:t>Il</w:t>
            </w:r>
            <w:r>
              <w:rPr>
                <w:rFonts w:ascii="Arial" w:eastAsia="Arial" w:hAnsi="Arial" w:cs="Arial"/>
                <w:sz w:val="18"/>
                <w:szCs w:val="18"/>
              </w:rPr>
              <w:t xml:space="preserve"> </w:t>
            </w:r>
            <w:r>
              <w:rPr>
                <w:sz w:val="16"/>
                <w:szCs w:val="16"/>
              </w:rPr>
              <w:t>corso si svolge a Prato (presso le Manifatture Digitali Cinema Prato – Via Dolce de’ Mazzamuti 1), a Firenze presso il Cinema la Compagnia (Via Cavour 50/R), Cinema Astra (Piazza Beccaria 9), Sala Oriana Fallaci (Via de’ Ginori 8).</w:t>
            </w:r>
            <w:r>
              <w:rPr>
                <w:color w:val="0000FF"/>
                <w:sz w:val="16"/>
                <w:szCs w:val="16"/>
                <w:u w:val="single"/>
              </w:rPr>
              <w:br/>
            </w:r>
          </w:p>
          <w:p w14:paraId="3F2C0999" w14:textId="77777777" w:rsidR="005D059B" w:rsidRDefault="00000000">
            <w:pPr>
              <w:pBdr>
                <w:top w:val="nil"/>
                <w:left w:val="nil"/>
                <w:bottom w:val="nil"/>
                <w:right w:val="nil"/>
                <w:between w:val="nil"/>
              </w:pBdr>
              <w:tabs>
                <w:tab w:val="left" w:pos="2840"/>
                <w:tab w:val="left" w:pos="8270"/>
              </w:tabs>
              <w:ind w:right="-10"/>
              <w:jc w:val="both"/>
              <w:rPr>
                <w:sz w:val="16"/>
                <w:szCs w:val="16"/>
              </w:rPr>
            </w:pPr>
            <w:r>
              <w:rPr>
                <w:sz w:val="16"/>
                <w:szCs w:val="16"/>
              </w:rPr>
              <w:t>I partecipanti che avranno frequentato almeno il 70% del monte ore complessivo riceveranno un attestato di frequenza.</w:t>
            </w:r>
          </w:p>
        </w:tc>
      </w:tr>
    </w:tbl>
    <w:p w14:paraId="16B3C161" w14:textId="77777777" w:rsidR="005D059B" w:rsidRDefault="005D059B">
      <w:pPr>
        <w:ind w:right="-262"/>
      </w:pPr>
    </w:p>
    <w:sectPr w:rsidR="005D059B">
      <w:headerReference w:type="default" r:id="rId10"/>
      <w:footerReference w:type="default" r:id="rId11"/>
      <w:pgSz w:w="11906" w:h="16838"/>
      <w:pgMar w:top="402" w:right="567" w:bottom="1133"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1EA60" w14:textId="77777777" w:rsidR="009033BD" w:rsidRDefault="009033BD">
      <w:r>
        <w:separator/>
      </w:r>
    </w:p>
  </w:endnote>
  <w:endnote w:type="continuationSeparator" w:id="0">
    <w:p w14:paraId="6BC5ED97" w14:textId="77777777" w:rsidR="009033BD" w:rsidRDefault="00903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r:id="rId1" w:fontKey="{BFE348A3-AC0D-43B5-9262-54DD2EE2BC02}"/>
    <w:embedBold r:id="rId2" w:fontKey="{5407F875-573A-46B5-839C-C083B8265ABC}"/>
  </w:font>
  <w:font w:name="Twentieth Century">
    <w:altName w:val="Calibri"/>
    <w:charset w:val="00"/>
    <w:family w:val="auto"/>
    <w:pitch w:val="default"/>
  </w:font>
  <w:font w:name="Basic">
    <w:charset w:val="00"/>
    <w:family w:val="auto"/>
    <w:pitch w:val="default"/>
    <w:embedItalic r:id="rId3" w:fontKey="{D2484574-795C-42E5-976F-6F942321681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7FFB0D3-9055-4A70-ADBA-1368A71E01B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63945663-4B1D-42F3-8D3A-C2CC0E825FB2}"/>
  </w:font>
  <w:font w:name="Cambria">
    <w:panose1 w:val="02040503050406030204"/>
    <w:charset w:val="00"/>
    <w:family w:val="roman"/>
    <w:pitch w:val="variable"/>
    <w:sig w:usb0="E00006FF" w:usb1="420024FF" w:usb2="02000000" w:usb3="00000000" w:csb0="0000019F" w:csb1="00000000"/>
    <w:embedRegular r:id="rId6" w:fontKey="{8EF8738B-8457-4342-B93A-9E646D7813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F893" w14:textId="77777777" w:rsidR="005D059B" w:rsidRDefault="00000000">
    <w:pPr>
      <w:pBdr>
        <w:top w:val="nil"/>
        <w:left w:val="nil"/>
        <w:bottom w:val="nil"/>
        <w:right w:val="nil"/>
        <w:between w:val="nil"/>
      </w:pBdr>
      <w:tabs>
        <w:tab w:val="center" w:pos="4819"/>
        <w:tab w:val="right" w:pos="9638"/>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C42E0" w14:textId="77777777" w:rsidR="009033BD" w:rsidRDefault="009033BD">
      <w:r>
        <w:separator/>
      </w:r>
    </w:p>
  </w:footnote>
  <w:footnote w:type="continuationSeparator" w:id="0">
    <w:p w14:paraId="2EE68160" w14:textId="77777777" w:rsidR="009033BD" w:rsidRDefault="00903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3962" w14:textId="77777777" w:rsidR="005D059B" w:rsidRDefault="005D059B">
    <w:pPr>
      <w:pBdr>
        <w:top w:val="nil"/>
        <w:left w:val="nil"/>
        <w:bottom w:val="nil"/>
        <w:right w:val="nil"/>
        <w:between w:val="nil"/>
      </w:pBdr>
      <w:jc w:val="right"/>
      <w:rPr>
        <w:rFonts w:ascii="Arial" w:eastAsia="Arial" w:hAnsi="Arial" w:cs="Arial"/>
        <w:b/>
        <w:bCs/>
        <w:color w:val="000000"/>
        <w:sz w:val="20"/>
        <w:szCs w:val="20"/>
      </w:rPr>
    </w:pPr>
  </w:p>
  <w:p w14:paraId="58852CFB" w14:textId="77777777" w:rsidR="005D059B" w:rsidRDefault="00000000">
    <w:pPr>
      <w:pBdr>
        <w:top w:val="nil"/>
        <w:left w:val="nil"/>
        <w:bottom w:val="nil"/>
        <w:right w:val="nil"/>
        <w:between w:val="nil"/>
      </w:pBdr>
      <w:jc w:val="center"/>
      <w:rPr>
        <w:rFonts w:ascii="Arial" w:eastAsia="Arial" w:hAnsi="Arial" w:cs="Arial"/>
        <w:color w:val="000000"/>
        <w:sz w:val="24"/>
        <w:szCs w:val="24"/>
      </w:rPr>
    </w:pPr>
    <w:r>
      <w:rPr>
        <w:noProof/>
        <w:color w:val="000000"/>
      </w:rPr>
      <w:drawing>
        <wp:inline distT="0" distB="0" distL="0" distR="0" wp14:anchorId="1001207E" wp14:editId="16484284">
          <wp:extent cx="6120765" cy="605790"/>
          <wp:effectExtent l="0" t="0" r="0" b="0"/>
          <wp:docPr id="11518856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p>
  <w:p w14:paraId="081B84DC" w14:textId="77777777" w:rsidR="005D059B"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Arial" w:eastAsia="Arial" w:hAnsi="Arial" w:cs="Arial"/>
        <w:noProof/>
        <w:color w:val="000000"/>
        <w:sz w:val="24"/>
        <w:szCs w:val="24"/>
      </w:rPr>
      <w:drawing>
        <wp:inline distT="0" distB="0" distL="0" distR="0" wp14:anchorId="6D2C7E88" wp14:editId="5EFF0EEB">
          <wp:extent cx="1225521" cy="397670"/>
          <wp:effectExtent l="0" t="0" r="0" b="0"/>
          <wp:docPr id="1151885632" name="image1.png" descr="Immagine che contiene logo, palla, cerchio,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logo, palla, cerchio, testo&#10;&#10;Descrizione generata automaticamente"/>
                  <pic:cNvPicPr preferRelativeResize="0"/>
                </pic:nvPicPr>
                <pic:blipFill>
                  <a:blip r:embed="rId2"/>
                  <a:srcRect/>
                  <a:stretch>
                    <a:fillRect/>
                  </a:stretch>
                </pic:blipFill>
                <pic:spPr>
                  <a:xfrm>
                    <a:off x="0" y="0"/>
                    <a:ext cx="1225521" cy="397670"/>
                  </a:xfrm>
                  <a:prstGeom prst="rect">
                    <a:avLst/>
                  </a:prstGeom>
                  <a:ln/>
                </pic:spPr>
              </pic:pic>
            </a:graphicData>
          </a:graphic>
        </wp:inline>
      </w:drawing>
    </w:r>
    <w:r>
      <w:rPr>
        <w:rFonts w:ascii="Arial" w:eastAsia="Arial" w:hAnsi="Arial" w:cs="Arial"/>
        <w:color w:val="000000"/>
        <w:sz w:val="24"/>
        <w:szCs w:val="24"/>
      </w:rPr>
      <w:t xml:space="preserve">         </w:t>
    </w:r>
  </w:p>
  <w:p w14:paraId="22C4A013" w14:textId="77777777" w:rsidR="005D059B" w:rsidRDefault="005D059B">
    <w:pPr>
      <w:pBdr>
        <w:top w:val="nil"/>
        <w:left w:val="nil"/>
        <w:bottom w:val="nil"/>
        <w:right w:val="nil"/>
        <w:between w:val="nil"/>
      </w:pBdr>
      <w:jc w:val="center"/>
      <w:rPr>
        <w:rFonts w:ascii="Arial" w:eastAsia="Arial" w:hAnsi="Arial" w:cs="Arial"/>
        <w:color w:val="000000"/>
        <w:sz w:val="24"/>
        <w:szCs w:val="24"/>
        <w:highlight w:val="white"/>
      </w:rPr>
    </w:pPr>
  </w:p>
  <w:p w14:paraId="6C3DBC8F" w14:textId="77777777" w:rsidR="005D059B" w:rsidRDefault="00000000">
    <w:pPr>
      <w:tabs>
        <w:tab w:val="left" w:pos="720"/>
        <w:tab w:val="left" w:pos="3024"/>
        <w:tab w:val="left" w:pos="4032"/>
        <w:tab w:val="left" w:pos="4896"/>
      </w:tabs>
      <w:ind w:left="-540"/>
      <w:jc w:val="center"/>
      <w:rPr>
        <w:rFonts w:ascii="Arial" w:eastAsia="Arial" w:hAnsi="Arial" w:cs="Arial"/>
        <w:i/>
        <w:iCs/>
        <w:sz w:val="32"/>
        <w:szCs w:val="32"/>
        <w:highlight w:val="white"/>
      </w:rPr>
    </w:pPr>
    <w:r>
      <w:rPr>
        <w:rFonts w:ascii="Arial" w:eastAsia="Arial" w:hAnsi="Arial" w:cs="Arial"/>
        <w:i/>
        <w:iCs/>
        <w:sz w:val="32"/>
        <w:szCs w:val="32"/>
      </w:rPr>
      <w:t>IL REALE NON ESISTE, SI MONTA</w:t>
    </w:r>
  </w:p>
  <w:p w14:paraId="1777BAFB" w14:textId="77777777" w:rsidR="005D059B" w:rsidRDefault="00000000">
    <w:pPr>
      <w:tabs>
        <w:tab w:val="left" w:pos="720"/>
        <w:tab w:val="left" w:pos="3024"/>
        <w:tab w:val="left" w:pos="4032"/>
        <w:tab w:val="left" w:pos="4896"/>
      </w:tabs>
      <w:ind w:left="-540"/>
      <w:jc w:val="center"/>
      <w:rPr>
        <w:rFonts w:ascii="Arial" w:eastAsia="Arial" w:hAnsi="Arial" w:cs="Arial"/>
        <w:i/>
        <w:iCs/>
        <w:sz w:val="32"/>
        <w:szCs w:val="32"/>
        <w:highlight w:val="white"/>
      </w:rPr>
    </w:pPr>
    <w:r>
      <w:rPr>
        <w:rFonts w:ascii="Arial" w:eastAsia="Arial" w:hAnsi="Arial" w:cs="Arial"/>
        <w:i/>
        <w:iCs/>
        <w:sz w:val="32"/>
        <w:szCs w:val="32"/>
      </w:rPr>
      <w:t>Riscrittura, Ritmo e Struttura nel Cinema Documentario</w:t>
    </w:r>
  </w:p>
  <w:p w14:paraId="674CDA91" w14:textId="77777777" w:rsidR="005D059B" w:rsidRDefault="005D059B">
    <w:pPr>
      <w:tabs>
        <w:tab w:val="left" w:pos="720"/>
        <w:tab w:val="left" w:pos="3024"/>
        <w:tab w:val="left" w:pos="4032"/>
        <w:tab w:val="left" w:pos="4896"/>
      </w:tabs>
      <w:ind w:left="-540"/>
      <w:jc w:val="center"/>
      <w:rPr>
        <w:rFonts w:ascii="Arial" w:eastAsia="Arial" w:hAnsi="Arial" w:cs="Arial"/>
        <w:i/>
        <w:iCs/>
        <w:sz w:val="32"/>
        <w:szCs w:val="32"/>
        <w:highlight w:val="white"/>
      </w:rPr>
    </w:pPr>
  </w:p>
  <w:p w14:paraId="0A69CD0A" w14:textId="77777777" w:rsidR="005D059B" w:rsidRDefault="00000000">
    <w:pPr>
      <w:pBdr>
        <w:top w:val="nil"/>
        <w:left w:val="nil"/>
        <w:bottom w:val="nil"/>
        <w:right w:val="nil"/>
        <w:between w:val="nil"/>
      </w:pBdr>
      <w:ind w:right="-262"/>
      <w:jc w:val="center"/>
      <w:rPr>
        <w:color w:val="000000"/>
        <w:highlight w:val="white"/>
      </w:rPr>
    </w:pPr>
    <w:r>
      <w:rPr>
        <w:color w:val="000000"/>
        <w:sz w:val="18"/>
        <w:szCs w:val="18"/>
        <w:highlight w:val="white"/>
      </w:rPr>
      <w:t>Delibera di Giunta Regionale n. 682 del 03/06/2024 e Decreto Dirigenziale n.22423 del 04/10/2024 per le attività formative svolte</w:t>
    </w:r>
  </w:p>
  <w:p w14:paraId="17EB9C60" w14:textId="77777777" w:rsidR="005D059B" w:rsidRDefault="00000000">
    <w:pPr>
      <w:pBdr>
        <w:top w:val="nil"/>
        <w:left w:val="nil"/>
        <w:bottom w:val="nil"/>
        <w:right w:val="nil"/>
        <w:between w:val="nil"/>
      </w:pBdr>
      <w:ind w:right="-262"/>
      <w:jc w:val="center"/>
      <w:rPr>
        <w:color w:val="000000"/>
        <w:highlight w:val="white"/>
      </w:rPr>
    </w:pPr>
    <w:r>
      <w:rPr>
        <w:color w:val="000000"/>
        <w:sz w:val="18"/>
        <w:szCs w:val="18"/>
        <w:highlight w:val="white"/>
      </w:rPr>
      <w:t>nell’ambito del progetto Manifatture Digitali Cinema – POR FSE+ 2021-2027</w:t>
    </w:r>
  </w:p>
  <w:p w14:paraId="44DADB01" w14:textId="77777777" w:rsidR="005D059B" w:rsidRDefault="00000000">
    <w:pPr>
      <w:pBdr>
        <w:top w:val="nil"/>
        <w:left w:val="nil"/>
        <w:bottom w:val="nil"/>
        <w:right w:val="nil"/>
        <w:between w:val="nil"/>
      </w:pBdr>
      <w:ind w:right="-262"/>
      <w:jc w:val="center"/>
      <w:rPr>
        <w:color w:val="000000"/>
        <w:highlight w:val="white"/>
      </w:rPr>
    </w:pPr>
    <w:r>
      <w:rPr>
        <w:color w:val="000000"/>
        <w:sz w:val="18"/>
        <w:szCs w:val="18"/>
        <w:highlight w:val="white"/>
      </w:rPr>
      <w:t xml:space="preserve">Agenzia Formativa Fondazione Sistema Toscana </w:t>
    </w:r>
    <w:r>
      <w:rPr>
        <w:color w:val="000000"/>
        <w:sz w:val="16"/>
        <w:szCs w:val="16"/>
        <w:highlight w:val="white"/>
      </w:rPr>
      <w:t>(Decreto dirigenziale n. 20945 del 18.09.2024 codice accreditamento OF0395)</w:t>
    </w:r>
  </w:p>
  <w:p w14:paraId="1B107DD2" w14:textId="77777777" w:rsidR="005D059B" w:rsidRDefault="00000000">
    <w:pPr>
      <w:pBdr>
        <w:top w:val="nil"/>
        <w:left w:val="nil"/>
        <w:bottom w:val="nil"/>
        <w:right w:val="nil"/>
        <w:between w:val="nil"/>
      </w:pBdr>
      <w:ind w:right="-262"/>
      <w:jc w:val="center"/>
      <w:rPr>
        <w:color w:val="000000"/>
        <w:highlight w:val="white"/>
      </w:rPr>
    </w:pPr>
    <w:r>
      <w:rPr>
        <w:b/>
        <w:bCs/>
        <w:color w:val="000000"/>
        <w:sz w:val="20"/>
        <w:szCs w:val="20"/>
        <w:highlight w:val="white"/>
      </w:rPr>
      <w:t>Il corso è interamente gratuito in quanto finanziato dal Fondo Sociale Europeo Plus 2021/2027</w:t>
    </w:r>
  </w:p>
  <w:p w14:paraId="62B7AD90" w14:textId="77777777" w:rsidR="005D059B" w:rsidRDefault="005D059B">
    <w:pPr>
      <w:pBdr>
        <w:top w:val="nil"/>
        <w:left w:val="nil"/>
        <w:bottom w:val="nil"/>
        <w:right w:val="nil"/>
        <w:between w:val="nil"/>
      </w:pBdr>
      <w:ind w:right="-262"/>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9B"/>
    <w:rsid w:val="00070651"/>
    <w:rsid w:val="00225B85"/>
    <w:rsid w:val="00336304"/>
    <w:rsid w:val="005D059B"/>
    <w:rsid w:val="006C1BDB"/>
    <w:rsid w:val="009033BD"/>
    <w:rsid w:val="00987991"/>
    <w:rsid w:val="00B64113"/>
    <w:rsid w:val="00BC406F"/>
    <w:rsid w:val="00D25F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CF751"/>
  <w15:docId w15:val="{029BED5E-4FA8-4642-BA3F-BE336525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ind w:left="432" w:hanging="432"/>
      <w:outlineLvl w:val="0"/>
    </w:pPr>
    <w:rPr>
      <w:rFonts w:ascii="Twentieth Century" w:eastAsia="Twentieth Century" w:hAnsi="Twentieth Century" w:cs="Twentieth Century"/>
      <w:b/>
      <w:bCs/>
      <w:sz w:val="40"/>
      <w:szCs w:val="40"/>
    </w:rPr>
  </w:style>
  <w:style w:type="paragraph" w:styleId="Titolo2">
    <w:name w:val="heading 2"/>
    <w:basedOn w:val="Normale"/>
    <w:next w:val="Normale"/>
    <w:uiPriority w:val="9"/>
    <w:semiHidden/>
    <w:unhideWhenUsed/>
    <w:qFormat/>
    <w:pPr>
      <w:keepNext/>
      <w:ind w:left="576" w:hanging="576"/>
      <w:jc w:val="center"/>
      <w:outlineLvl w:val="1"/>
    </w:pPr>
    <w:rPr>
      <w:rFonts w:ascii="Basic" w:eastAsia="Basic" w:hAnsi="Basic" w:cs="Basic"/>
      <w:i/>
      <w:iCs/>
      <w:sz w:val="28"/>
      <w:szCs w:val="28"/>
    </w:rPr>
  </w:style>
  <w:style w:type="paragraph" w:styleId="Titolo3">
    <w:name w:val="heading 3"/>
    <w:basedOn w:val="Normale"/>
    <w:next w:val="Normale"/>
    <w:uiPriority w:val="9"/>
    <w:semiHidden/>
    <w:unhideWhenUsed/>
    <w:qFormat/>
    <w:pPr>
      <w:keepNext/>
      <w:ind w:left="720" w:hanging="720"/>
      <w:outlineLvl w:val="2"/>
    </w:pPr>
    <w:rPr>
      <w:u w:val="single"/>
    </w:rPr>
  </w:style>
  <w:style w:type="paragraph" w:styleId="Titolo4">
    <w:name w:val="heading 4"/>
    <w:basedOn w:val="Normale"/>
    <w:next w:val="Normale"/>
    <w:uiPriority w:val="9"/>
    <w:semiHidden/>
    <w:unhideWhenUsed/>
    <w:qFormat/>
    <w:pPr>
      <w:keepNext/>
      <w:ind w:left="864" w:hanging="864"/>
      <w:jc w:val="center"/>
      <w:outlineLvl w:val="3"/>
    </w:pPr>
    <w:rPr>
      <w:b/>
      <w:bCs/>
      <w:color w:val="FF0000"/>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0" w:type="dxa"/>
        <w:left w:w="0" w:type="dxa"/>
        <w:bottom w:w="0" w:type="dxa"/>
        <w:right w:w="0" w:type="dxa"/>
      </w:tblCellMar>
    </w:tblPr>
  </w:style>
  <w:style w:type="table" w:customStyle="1" w:styleId="TableNormal7">
    <w:name w:val="Table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a">
    <w:basedOn w:val="TableNormale"/>
    <w:tblPr>
      <w:tblStyleRowBandSize w:val="1"/>
      <w:tblStyleColBandSize w:val="1"/>
      <w:tblCellMar>
        <w:top w:w="55" w:type="dxa"/>
        <w:left w:w="54" w:type="dxa"/>
        <w:bottom w:w="55" w:type="dxa"/>
        <w:right w:w="55" w:type="dxa"/>
      </w:tblCellMar>
    </w:tblPr>
  </w:style>
  <w:style w:type="paragraph" w:styleId="Intestazione">
    <w:name w:val="header"/>
    <w:link w:val="IntestazioneCarattere"/>
    <w:uiPriority w:val="99"/>
    <w:unhideWhenUsed/>
    <w:rsid w:val="00196942"/>
    <w:pPr>
      <w:tabs>
        <w:tab w:val="center" w:pos="4819"/>
        <w:tab w:val="right" w:pos="9638"/>
      </w:tabs>
    </w:pPr>
  </w:style>
  <w:style w:type="character" w:customStyle="1" w:styleId="IntestazioneCarattere">
    <w:name w:val="Intestazione Carattere"/>
    <w:basedOn w:val="Carpredefinitoparagrafo"/>
    <w:link w:val="Intestazione"/>
    <w:uiPriority w:val="99"/>
    <w:rsid w:val="00196942"/>
  </w:style>
  <w:style w:type="paragraph" w:styleId="Pidipagina">
    <w:name w:val="footer"/>
    <w:link w:val="PidipaginaCarattere"/>
    <w:uiPriority w:val="99"/>
    <w:unhideWhenUsed/>
    <w:rsid w:val="00196942"/>
    <w:pPr>
      <w:tabs>
        <w:tab w:val="center" w:pos="4819"/>
        <w:tab w:val="right" w:pos="9638"/>
      </w:tabs>
    </w:pPr>
  </w:style>
  <w:style w:type="character" w:customStyle="1" w:styleId="PidipaginaCarattere">
    <w:name w:val="Piè di pagina Carattere"/>
    <w:basedOn w:val="Carpredefinitoparagrafo"/>
    <w:link w:val="Pidipagina"/>
    <w:uiPriority w:val="99"/>
    <w:rsid w:val="00196942"/>
  </w:style>
  <w:style w:type="character" w:styleId="Collegamentoipertestuale">
    <w:name w:val="Hyperlink"/>
    <w:basedOn w:val="Carpredefinitoparagrafo"/>
    <w:uiPriority w:val="99"/>
    <w:unhideWhenUsed/>
    <w:rsid w:val="00EB1FF4"/>
    <w:rPr>
      <w:color w:val="0000FF" w:themeColor="hyperlink"/>
      <w:u w:val="single"/>
    </w:rPr>
  </w:style>
  <w:style w:type="character" w:styleId="Menzionenonrisolta">
    <w:name w:val="Unresolved Mention"/>
    <w:basedOn w:val="Carpredefinitoparagrafo"/>
    <w:uiPriority w:val="99"/>
    <w:semiHidden/>
    <w:unhideWhenUsed/>
    <w:rsid w:val="00EB1FF4"/>
    <w:rPr>
      <w:color w:val="605E5C"/>
      <w:shd w:val="clear" w:color="auto" w:fill="E1DFDD"/>
    </w:rPr>
  </w:style>
  <w:style w:type="paragraph" w:customStyle="1" w:styleId="Standard">
    <w:name w:val="Standard"/>
    <w:rsid w:val="00164DCE"/>
    <w:pPr>
      <w:suppressAutoHyphens/>
      <w:autoSpaceDN w:val="0"/>
      <w:textAlignment w:val="baseline"/>
    </w:pPr>
  </w:style>
  <w:style w:type="table" w:customStyle="1" w:styleId="a0">
    <w:basedOn w:val="TableNormale"/>
    <w:tblPr>
      <w:tblStyleRowBandSize w:val="1"/>
      <w:tblStyleColBandSize w:val="1"/>
      <w:tblCellMar>
        <w:top w:w="55" w:type="dxa"/>
        <w:left w:w="54" w:type="dxa"/>
        <w:bottom w:w="55" w:type="dxa"/>
        <w:right w:w="55" w:type="dxa"/>
      </w:tblCellMar>
    </w:tblPr>
  </w:style>
  <w:style w:type="table" w:customStyle="1" w:styleId="a1">
    <w:basedOn w:val="TableNormale"/>
    <w:tblPr>
      <w:tblStyleRowBandSize w:val="1"/>
      <w:tblStyleColBandSize w:val="1"/>
      <w:tblCellMar>
        <w:top w:w="55" w:type="dxa"/>
        <w:left w:w="54" w:type="dxa"/>
        <w:bottom w:w="55" w:type="dxa"/>
        <w:right w:w="55" w:type="dxa"/>
      </w:tblCellMar>
    </w:tblPr>
  </w:style>
  <w:style w:type="table" w:customStyle="1" w:styleId="a2">
    <w:basedOn w:val="TableNormale"/>
    <w:tblPr>
      <w:tblStyleRowBandSize w:val="1"/>
      <w:tblStyleColBandSize w:val="1"/>
      <w:tblCellMar>
        <w:top w:w="55" w:type="dxa"/>
        <w:left w:w="54" w:type="dxa"/>
        <w:bottom w:w="55" w:type="dxa"/>
        <w:right w:w="55" w:type="dxa"/>
      </w:tblCellMar>
    </w:tblPr>
  </w:style>
  <w:style w:type="table" w:customStyle="1" w:styleId="a3">
    <w:basedOn w:val="TableNormale"/>
    <w:tblPr>
      <w:tblStyleRowBandSize w:val="1"/>
      <w:tblStyleColBandSize w:val="1"/>
      <w:tblCellMar>
        <w:top w:w="55" w:type="dxa"/>
        <w:left w:w="54" w:type="dxa"/>
        <w:bottom w:w="55" w:type="dxa"/>
        <w:right w:w="55" w:type="dxa"/>
      </w:tblCellMar>
    </w:tblPr>
  </w:style>
  <w:style w:type="table" w:customStyle="1" w:styleId="a4">
    <w:basedOn w:val="TableNormala"/>
    <w:tblPr>
      <w:tblStyleRowBandSize w:val="1"/>
      <w:tblStyleColBandSize w:val="1"/>
      <w:tblCellMar>
        <w:top w:w="55" w:type="dxa"/>
        <w:left w:w="54" w:type="dxa"/>
        <w:bottom w:w="55" w:type="dxa"/>
        <w:right w:w="55" w:type="dxa"/>
      </w:tblCellMar>
    </w:tblPr>
  </w:style>
  <w:style w:type="table" w:customStyle="1" w:styleId="a5">
    <w:basedOn w:val="TableNormal9"/>
    <w:tblPr>
      <w:tblStyleRowBandSize w:val="1"/>
      <w:tblStyleColBandSize w:val="1"/>
      <w:tblCellMar>
        <w:top w:w="55" w:type="dxa"/>
        <w:left w:w="54" w:type="dxa"/>
        <w:bottom w:w="55" w:type="dxa"/>
        <w:right w:w="55" w:type="dxa"/>
      </w:tblCellMar>
    </w:tblPr>
  </w:style>
  <w:style w:type="table" w:customStyle="1" w:styleId="a6">
    <w:basedOn w:val="TableNormal8"/>
    <w:tblPr>
      <w:tblStyleRowBandSize w:val="1"/>
      <w:tblStyleColBandSize w:val="1"/>
      <w:tblCellMar>
        <w:top w:w="55" w:type="dxa"/>
        <w:left w:w="54" w:type="dxa"/>
        <w:bottom w:w="55" w:type="dxa"/>
        <w:right w:w="55" w:type="dxa"/>
      </w:tblCellMar>
    </w:tblPr>
  </w:style>
  <w:style w:type="table" w:customStyle="1" w:styleId="a7">
    <w:basedOn w:val="TableNormal8"/>
    <w:tblPr>
      <w:tblStyleRowBandSize w:val="1"/>
      <w:tblStyleColBandSize w:val="1"/>
      <w:tblCellMar>
        <w:top w:w="55" w:type="dxa"/>
        <w:left w:w="54" w:type="dxa"/>
        <w:bottom w:w="55" w:type="dxa"/>
        <w:right w:w="55" w:type="dxa"/>
      </w:tblCellMar>
    </w:tblPr>
  </w:style>
  <w:style w:type="table" w:customStyle="1" w:styleId="a8">
    <w:basedOn w:val="TableNormal6"/>
    <w:tblPr>
      <w:tblStyleRowBandSize w:val="1"/>
      <w:tblStyleColBandSize w:val="1"/>
      <w:tblCellMar>
        <w:top w:w="55" w:type="dxa"/>
        <w:left w:w="54" w:type="dxa"/>
        <w:bottom w:w="55" w:type="dxa"/>
        <w:right w:w="55" w:type="dxa"/>
      </w:tblCellMar>
    </w:tblPr>
  </w:style>
  <w:style w:type="table" w:customStyle="1" w:styleId="a9">
    <w:basedOn w:val="TableNormal6"/>
    <w:tblPr>
      <w:tblStyleRowBandSize w:val="1"/>
      <w:tblStyleColBandSize w:val="1"/>
      <w:tblCellMar>
        <w:top w:w="55" w:type="dxa"/>
        <w:left w:w="54" w:type="dxa"/>
        <w:bottom w:w="55" w:type="dxa"/>
        <w:right w:w="55" w:type="dxa"/>
      </w:tblCellMar>
    </w:tblPr>
  </w:style>
  <w:style w:type="table" w:customStyle="1" w:styleId="aa">
    <w:basedOn w:val="TableNormal6"/>
    <w:tblPr>
      <w:tblStyleRowBandSize w:val="1"/>
      <w:tblStyleColBandSize w:val="1"/>
      <w:tblCellMar>
        <w:top w:w="55" w:type="dxa"/>
        <w:left w:w="54" w:type="dxa"/>
        <w:bottom w:w="55" w:type="dxa"/>
        <w:right w:w="55" w:type="dxa"/>
      </w:tblCellMar>
    </w:tblPr>
  </w:style>
  <w:style w:type="table" w:customStyle="1" w:styleId="ab">
    <w:basedOn w:val="TableNormal6"/>
    <w:tblPr>
      <w:tblStyleRowBandSize w:val="1"/>
      <w:tblStyleColBandSize w:val="1"/>
      <w:tblCellMar>
        <w:top w:w="55" w:type="dxa"/>
        <w:left w:w="54" w:type="dxa"/>
        <w:bottom w:w="55" w:type="dxa"/>
        <w:right w:w="55" w:type="dxa"/>
      </w:tblCellMar>
    </w:tblPr>
  </w:style>
  <w:style w:type="table" w:customStyle="1" w:styleId="ac">
    <w:basedOn w:val="TableNormal6"/>
    <w:tblPr>
      <w:tblStyleRowBandSize w:val="1"/>
      <w:tblStyleColBandSize w:val="1"/>
      <w:tblCellMar>
        <w:top w:w="55" w:type="dxa"/>
        <w:left w:w="54" w:type="dxa"/>
        <w:bottom w:w="55" w:type="dxa"/>
        <w:right w:w="55" w:type="dxa"/>
      </w:tblCellMar>
    </w:tblPr>
  </w:style>
  <w:style w:type="table" w:customStyle="1" w:styleId="ad">
    <w:basedOn w:val="TableNormal6"/>
    <w:tblPr>
      <w:tblStyleRowBandSize w:val="1"/>
      <w:tblStyleColBandSize w:val="1"/>
      <w:tblCellMar>
        <w:top w:w="55" w:type="dxa"/>
        <w:left w:w="54" w:type="dxa"/>
        <w:bottom w:w="55" w:type="dxa"/>
        <w:right w:w="55"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e">
    <w:basedOn w:val="TableNormal6"/>
    <w:tblPr>
      <w:tblStyleRowBandSize w:val="1"/>
      <w:tblStyleColBandSize w:val="1"/>
      <w:tblCellMar>
        <w:top w:w="55" w:type="dxa"/>
        <w:left w:w="54"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5742095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manifatturedigitalicinema.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manifatturedigitalicinema.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V131T2JK3WXgRb9jtrFNJR4JpA==">CgMxLjA4AHIhMUtuSlg4cWJRWHBHS3FuakZ3UlN6UkprMVRmZFpCbW1H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6</cp:revision>
  <dcterms:created xsi:type="dcterms:W3CDTF">2025-02-28T14:25:00Z</dcterms:created>
  <dcterms:modified xsi:type="dcterms:W3CDTF">2026-10-08T07:35:00Z</dcterms:modified>
</cp:coreProperties>
</file>